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80C" w14:textId="46BE4E5D" w:rsidR="00B21B0C" w:rsidRPr="001B0D67" w:rsidRDefault="00570121" w:rsidP="00C52AB2">
      <w:pPr>
        <w:jc w:val="center"/>
        <w:rPr>
          <w:rFonts w:asciiTheme="minorHAnsi" w:hAnsiTheme="minorHAnsi" w:cstheme="minorHAnsi"/>
        </w:rPr>
      </w:pPr>
      <w:r>
        <w:rPr>
          <w:noProof/>
        </w:rPr>
        <w:drawing>
          <wp:anchor distT="0" distB="0" distL="114300" distR="114300" simplePos="0" relativeHeight="251658240" behindDoc="0" locked="0" layoutInCell="1" allowOverlap="1" wp14:anchorId="7D64F90C" wp14:editId="5BB49827">
            <wp:simplePos x="0" y="0"/>
            <wp:positionH relativeFrom="column">
              <wp:posOffset>2480673</wp:posOffset>
            </wp:positionH>
            <wp:positionV relativeFrom="paragraph">
              <wp:posOffset>66414</wp:posOffset>
            </wp:positionV>
            <wp:extent cx="925830" cy="1021080"/>
            <wp:effectExtent l="0" t="0" r="7620" b="7620"/>
            <wp:wrapThrough wrapText="bothSides">
              <wp:wrapPolygon edited="0">
                <wp:start x="0" y="0"/>
                <wp:lineTo x="0" y="21358"/>
                <wp:lineTo x="21333" y="21358"/>
                <wp:lineTo x="21333" y="0"/>
                <wp:lineTo x="0" y="0"/>
              </wp:wrapPolygon>
            </wp:wrapThrough>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925830" cy="1021080"/>
                    </a:xfrm>
                    <a:prstGeom prst="rect">
                      <a:avLst/>
                    </a:prstGeom>
                  </pic:spPr>
                </pic:pic>
              </a:graphicData>
            </a:graphic>
            <wp14:sizeRelH relativeFrom="page">
              <wp14:pctWidth>0</wp14:pctWidth>
            </wp14:sizeRelH>
            <wp14:sizeRelV relativeFrom="page">
              <wp14:pctHeight>0</wp14:pctHeight>
            </wp14:sizeRelV>
          </wp:anchor>
        </w:drawing>
      </w:r>
    </w:p>
    <w:p w14:paraId="402264EA" w14:textId="208C7056" w:rsidR="00C52AB2" w:rsidRPr="001B0D67" w:rsidRDefault="00C52AB2" w:rsidP="00B21B0C">
      <w:pPr>
        <w:rPr>
          <w:rFonts w:asciiTheme="minorHAnsi" w:hAnsiTheme="minorHAnsi" w:cstheme="minorHAnsi"/>
        </w:rPr>
      </w:pPr>
    </w:p>
    <w:p w14:paraId="02864A77" w14:textId="77777777" w:rsidR="00325DAA" w:rsidRPr="001B0D67" w:rsidRDefault="00325DAA" w:rsidP="00C52AB2">
      <w:pPr>
        <w:jc w:val="center"/>
        <w:rPr>
          <w:rFonts w:asciiTheme="minorHAnsi" w:hAnsiTheme="minorHAnsi" w:cstheme="minorHAnsi"/>
        </w:rPr>
      </w:pPr>
    </w:p>
    <w:p w14:paraId="74E36875" w14:textId="77777777" w:rsidR="00B21B0C" w:rsidRPr="001B0D67" w:rsidRDefault="00B21B0C" w:rsidP="00B21B0C">
      <w:pPr>
        <w:rPr>
          <w:rFonts w:asciiTheme="minorHAnsi" w:hAnsiTheme="minorHAnsi" w:cstheme="minorHAnsi"/>
          <w:sz w:val="24"/>
          <w:szCs w:val="24"/>
        </w:rPr>
      </w:pPr>
    </w:p>
    <w:p w14:paraId="532B374F" w14:textId="77777777" w:rsidR="00B21B0C" w:rsidRPr="001B0D67" w:rsidRDefault="00B21B0C" w:rsidP="00B21B0C">
      <w:pPr>
        <w:rPr>
          <w:rFonts w:asciiTheme="minorHAnsi" w:hAnsiTheme="minorHAnsi" w:cstheme="minorHAnsi"/>
          <w:sz w:val="24"/>
          <w:szCs w:val="24"/>
        </w:rPr>
      </w:pPr>
    </w:p>
    <w:p w14:paraId="3BF5A458" w14:textId="77777777" w:rsidR="002E45A5" w:rsidRDefault="002E45A5" w:rsidP="002E45A5">
      <w:pPr>
        <w:jc w:val="center"/>
        <w:rPr>
          <w:rFonts w:asciiTheme="minorHAnsi" w:hAnsiTheme="minorHAnsi" w:cstheme="minorHAnsi"/>
          <w:b/>
          <w:sz w:val="28"/>
          <w:szCs w:val="28"/>
        </w:rPr>
      </w:pPr>
    </w:p>
    <w:p w14:paraId="59AEAB38" w14:textId="77777777" w:rsidR="002E45A5" w:rsidRDefault="002E45A5" w:rsidP="002E45A5">
      <w:pPr>
        <w:jc w:val="center"/>
        <w:rPr>
          <w:rFonts w:asciiTheme="minorHAnsi" w:hAnsiTheme="minorHAnsi" w:cstheme="minorHAnsi"/>
          <w:b/>
          <w:sz w:val="28"/>
          <w:szCs w:val="28"/>
        </w:rPr>
      </w:pPr>
    </w:p>
    <w:p w14:paraId="1CEB68B9" w14:textId="77777777" w:rsidR="002E45A5" w:rsidRPr="007B276B" w:rsidRDefault="002E45A5" w:rsidP="002E45A5">
      <w:pPr>
        <w:jc w:val="center"/>
        <w:rPr>
          <w:rFonts w:asciiTheme="minorHAnsi" w:hAnsiTheme="minorHAnsi" w:cstheme="minorHAnsi"/>
          <w:b/>
          <w:sz w:val="28"/>
          <w:szCs w:val="28"/>
        </w:rPr>
      </w:pPr>
      <w:r w:rsidRPr="007B276B">
        <w:rPr>
          <w:rFonts w:asciiTheme="minorHAnsi" w:hAnsiTheme="minorHAnsi" w:cstheme="minorHAnsi"/>
          <w:b/>
          <w:sz w:val="28"/>
          <w:szCs w:val="28"/>
        </w:rPr>
        <w:t>GOVERNO DO ESTADO DO ESPÍRITO SANTO</w:t>
      </w:r>
    </w:p>
    <w:p w14:paraId="15D91CF1" w14:textId="00AB2C5A" w:rsidR="002E45A5" w:rsidRDefault="00AA530B" w:rsidP="00AC56D0">
      <w:pPr>
        <w:jc w:val="center"/>
      </w:pPr>
      <w:r w:rsidRPr="00FD01EF">
        <w:rPr>
          <w:rFonts w:asciiTheme="minorHAnsi" w:hAnsiTheme="minorHAnsi" w:cstheme="minorHAnsi"/>
          <w:highlight w:val="yellow"/>
        </w:rPr>
        <w:t>(Órgão ou Secretária)</w:t>
      </w:r>
    </w:p>
    <w:p w14:paraId="453804BF" w14:textId="77777777" w:rsidR="00B21B0C" w:rsidRPr="001B0D67" w:rsidRDefault="00B21B0C" w:rsidP="00B21B0C">
      <w:pPr>
        <w:rPr>
          <w:rFonts w:asciiTheme="minorHAnsi" w:hAnsiTheme="minorHAnsi" w:cstheme="minorHAnsi"/>
          <w:sz w:val="24"/>
          <w:szCs w:val="24"/>
        </w:rPr>
      </w:pPr>
    </w:p>
    <w:p w14:paraId="111AD9E6" w14:textId="77777777" w:rsidR="00B21B0C" w:rsidRPr="001B0D67" w:rsidRDefault="00B21B0C" w:rsidP="00B21B0C">
      <w:pPr>
        <w:rPr>
          <w:rFonts w:asciiTheme="minorHAnsi" w:hAnsiTheme="minorHAnsi" w:cstheme="minorHAnsi"/>
          <w:sz w:val="24"/>
          <w:szCs w:val="24"/>
        </w:rPr>
      </w:pPr>
    </w:p>
    <w:p w14:paraId="4E25FD1C" w14:textId="77777777" w:rsidR="00B21B0C" w:rsidRPr="001B0D67" w:rsidRDefault="00B21B0C" w:rsidP="00B21B0C">
      <w:pPr>
        <w:rPr>
          <w:rFonts w:asciiTheme="minorHAnsi" w:hAnsiTheme="minorHAnsi" w:cstheme="minorHAnsi"/>
          <w:sz w:val="24"/>
          <w:szCs w:val="24"/>
        </w:rPr>
      </w:pPr>
    </w:p>
    <w:p w14:paraId="226BE9A0" w14:textId="77777777" w:rsidR="00584146" w:rsidRPr="001B0D67" w:rsidRDefault="00584146" w:rsidP="00B21B0C">
      <w:pPr>
        <w:rPr>
          <w:rFonts w:asciiTheme="minorHAnsi" w:hAnsiTheme="minorHAnsi" w:cstheme="minorHAnsi"/>
          <w:sz w:val="24"/>
          <w:szCs w:val="24"/>
        </w:rPr>
      </w:pPr>
    </w:p>
    <w:p w14:paraId="20EE596C" w14:textId="77777777" w:rsidR="00584146" w:rsidRPr="001B0D67" w:rsidRDefault="00584146" w:rsidP="00B21B0C">
      <w:pPr>
        <w:rPr>
          <w:rFonts w:asciiTheme="minorHAnsi" w:hAnsiTheme="minorHAnsi" w:cstheme="minorHAnsi"/>
          <w:sz w:val="24"/>
          <w:szCs w:val="24"/>
        </w:rPr>
      </w:pPr>
    </w:p>
    <w:p w14:paraId="72E943D9" w14:textId="77777777" w:rsidR="00584146" w:rsidRPr="001B0D67" w:rsidRDefault="00584146" w:rsidP="00B21B0C">
      <w:pPr>
        <w:rPr>
          <w:rFonts w:asciiTheme="minorHAnsi" w:hAnsiTheme="minorHAnsi" w:cstheme="minorHAnsi"/>
          <w:sz w:val="24"/>
          <w:szCs w:val="24"/>
        </w:rPr>
      </w:pPr>
    </w:p>
    <w:p w14:paraId="79DCBDD6" w14:textId="77777777" w:rsidR="00584146" w:rsidRPr="001B0D67" w:rsidRDefault="00584146" w:rsidP="00B21B0C">
      <w:pPr>
        <w:rPr>
          <w:rFonts w:asciiTheme="minorHAnsi" w:hAnsiTheme="minorHAnsi" w:cstheme="minorHAnsi"/>
          <w:sz w:val="24"/>
          <w:szCs w:val="24"/>
        </w:rPr>
      </w:pPr>
    </w:p>
    <w:p w14:paraId="246BAB10" w14:textId="77777777" w:rsidR="00584146" w:rsidRPr="001B0D67" w:rsidRDefault="00584146" w:rsidP="00B21B0C">
      <w:pPr>
        <w:rPr>
          <w:rFonts w:asciiTheme="minorHAnsi" w:hAnsiTheme="minorHAnsi" w:cstheme="minorHAnsi"/>
          <w:sz w:val="24"/>
          <w:szCs w:val="24"/>
        </w:rPr>
      </w:pPr>
    </w:p>
    <w:p w14:paraId="518E4314" w14:textId="77777777" w:rsidR="00584146" w:rsidRPr="001B0D67" w:rsidRDefault="00584146" w:rsidP="00B21B0C">
      <w:pPr>
        <w:rPr>
          <w:rFonts w:asciiTheme="minorHAnsi" w:hAnsiTheme="minorHAnsi" w:cstheme="minorHAnsi"/>
          <w:sz w:val="24"/>
          <w:szCs w:val="24"/>
        </w:rPr>
      </w:pPr>
    </w:p>
    <w:p w14:paraId="59B02DEE" w14:textId="77777777" w:rsidR="00B21B0C" w:rsidRPr="001B0D67" w:rsidRDefault="00B21B0C" w:rsidP="00B21B0C">
      <w:pPr>
        <w:rPr>
          <w:rFonts w:asciiTheme="minorHAnsi" w:hAnsiTheme="minorHAnsi" w:cstheme="minorHAnsi"/>
          <w:sz w:val="24"/>
          <w:szCs w:val="24"/>
        </w:rPr>
      </w:pPr>
    </w:p>
    <w:p w14:paraId="56DEF13B" w14:textId="77777777" w:rsidR="00B21B0C" w:rsidRPr="001B0D67" w:rsidRDefault="00B21B0C" w:rsidP="00B21B0C">
      <w:pPr>
        <w:rPr>
          <w:rFonts w:asciiTheme="minorHAnsi" w:hAnsiTheme="minorHAnsi" w:cstheme="minorHAnsi"/>
          <w:sz w:val="24"/>
          <w:szCs w:val="24"/>
        </w:rPr>
      </w:pPr>
    </w:p>
    <w:p w14:paraId="41D9423E" w14:textId="77777777" w:rsidR="00B21B0C" w:rsidRPr="001B0D67" w:rsidRDefault="00B21B0C" w:rsidP="00B21B0C">
      <w:pPr>
        <w:rPr>
          <w:rFonts w:asciiTheme="minorHAnsi" w:hAnsiTheme="minorHAnsi" w:cstheme="minorHAnsi"/>
          <w:sz w:val="24"/>
          <w:szCs w:val="24"/>
        </w:rPr>
      </w:pPr>
    </w:p>
    <w:p w14:paraId="46CF2E3F" w14:textId="53D2B97A" w:rsidR="00B21B0C" w:rsidRPr="00AF4C56" w:rsidRDefault="00DC3186" w:rsidP="00B21B0C">
      <w:pPr>
        <w:rPr>
          <w:rFonts w:asciiTheme="minorHAnsi" w:hAnsiTheme="minorHAnsi" w:cstheme="minorHAnsi"/>
          <w:b/>
          <w:sz w:val="28"/>
          <w:szCs w:val="28"/>
        </w:rPr>
      </w:pPr>
      <w:r>
        <w:rPr>
          <w:rFonts w:asciiTheme="minorHAnsi" w:hAnsiTheme="minorHAnsi" w:cstheme="minorHAnsi"/>
          <w:b/>
          <w:sz w:val="28"/>
          <w:szCs w:val="28"/>
        </w:rPr>
        <w:t>TERMO DE REFERÊNCIA</w:t>
      </w:r>
      <w:r w:rsidR="00584146" w:rsidRPr="00AF4C56">
        <w:rPr>
          <w:rFonts w:asciiTheme="minorHAnsi" w:hAnsiTheme="minorHAnsi" w:cstheme="minorHAnsi"/>
          <w:b/>
          <w:sz w:val="28"/>
          <w:szCs w:val="28"/>
        </w:rPr>
        <w:t>:</w:t>
      </w:r>
    </w:p>
    <w:p w14:paraId="152E0C0B" w14:textId="77777777" w:rsidR="00584146" w:rsidRPr="001B0D67" w:rsidRDefault="00584146" w:rsidP="00C52AB2">
      <w:pPr>
        <w:jc w:val="center"/>
        <w:rPr>
          <w:rFonts w:asciiTheme="minorHAnsi" w:hAnsiTheme="minorHAnsi" w:cstheme="minorHAnsi"/>
          <w:sz w:val="24"/>
          <w:szCs w:val="24"/>
        </w:rPr>
      </w:pPr>
    </w:p>
    <w:p w14:paraId="2290BDB7" w14:textId="493DFD02" w:rsidR="00B21B0C" w:rsidRPr="004659B7" w:rsidRDefault="00737BF4" w:rsidP="00EA2FC3">
      <w:pPr>
        <w:rPr>
          <w:rFonts w:asciiTheme="minorHAnsi" w:hAnsiTheme="minorHAnsi" w:cstheme="minorHAnsi"/>
          <w:sz w:val="28"/>
          <w:szCs w:val="28"/>
        </w:rPr>
      </w:pPr>
      <w:r w:rsidRPr="00737BF4">
        <w:rPr>
          <w:rFonts w:asciiTheme="minorHAnsi" w:hAnsiTheme="minorHAnsi" w:cstheme="minorHAnsi"/>
          <w:sz w:val="28"/>
          <w:szCs w:val="28"/>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AF4C56" w:rsidRPr="004659B7">
        <w:rPr>
          <w:rFonts w:asciiTheme="minorHAnsi" w:hAnsiTheme="minorHAnsi" w:cstheme="minorHAnsi"/>
          <w:sz w:val="28"/>
          <w:szCs w:val="28"/>
        </w:rPr>
        <w:t>.</w:t>
      </w:r>
    </w:p>
    <w:p w14:paraId="25CAE668" w14:textId="77777777" w:rsidR="00175677" w:rsidRPr="001B0D67" w:rsidRDefault="00175677" w:rsidP="00B21B0C">
      <w:pPr>
        <w:rPr>
          <w:rFonts w:asciiTheme="minorHAnsi" w:hAnsiTheme="minorHAnsi" w:cstheme="minorHAnsi"/>
          <w:sz w:val="24"/>
          <w:szCs w:val="24"/>
        </w:rPr>
      </w:pPr>
    </w:p>
    <w:p w14:paraId="73F5DDD9" w14:textId="77777777" w:rsidR="00175677" w:rsidRPr="001B0D67" w:rsidRDefault="00175677" w:rsidP="00B21B0C">
      <w:pPr>
        <w:rPr>
          <w:rFonts w:asciiTheme="minorHAnsi" w:hAnsiTheme="minorHAnsi" w:cstheme="minorHAnsi"/>
          <w:sz w:val="24"/>
          <w:szCs w:val="24"/>
        </w:rPr>
      </w:pPr>
    </w:p>
    <w:p w14:paraId="3A4CC545" w14:textId="77777777" w:rsidR="00175677" w:rsidRPr="001B0D67" w:rsidRDefault="00175677" w:rsidP="00B21B0C">
      <w:pPr>
        <w:rPr>
          <w:rFonts w:asciiTheme="minorHAnsi" w:hAnsiTheme="minorHAnsi" w:cstheme="minorHAnsi"/>
          <w:sz w:val="24"/>
          <w:szCs w:val="24"/>
        </w:rPr>
      </w:pPr>
    </w:p>
    <w:p w14:paraId="2E38B039" w14:textId="77777777" w:rsidR="00175677" w:rsidRPr="001B0D67" w:rsidRDefault="00175677" w:rsidP="00B21B0C">
      <w:pPr>
        <w:rPr>
          <w:rFonts w:asciiTheme="minorHAnsi" w:hAnsiTheme="minorHAnsi" w:cstheme="minorHAnsi"/>
          <w:sz w:val="24"/>
          <w:szCs w:val="24"/>
        </w:rPr>
      </w:pPr>
    </w:p>
    <w:p w14:paraId="4FCD5179" w14:textId="77777777" w:rsidR="00EF7313" w:rsidRPr="001B0D67" w:rsidRDefault="00EF7313" w:rsidP="00B21B0C">
      <w:pPr>
        <w:rPr>
          <w:rFonts w:asciiTheme="minorHAnsi" w:hAnsiTheme="minorHAnsi" w:cstheme="minorHAnsi"/>
          <w:sz w:val="24"/>
          <w:szCs w:val="24"/>
        </w:rPr>
      </w:pPr>
    </w:p>
    <w:p w14:paraId="12BB75D6" w14:textId="77777777" w:rsidR="00EF7313" w:rsidRPr="001B0D67" w:rsidRDefault="00EF7313" w:rsidP="00B21B0C">
      <w:pPr>
        <w:rPr>
          <w:rFonts w:asciiTheme="minorHAnsi" w:hAnsiTheme="minorHAnsi" w:cstheme="minorHAnsi"/>
          <w:sz w:val="24"/>
          <w:szCs w:val="24"/>
        </w:rPr>
      </w:pPr>
    </w:p>
    <w:p w14:paraId="3CA45547" w14:textId="77777777" w:rsidR="00175677" w:rsidRPr="001B0D67" w:rsidRDefault="00175677" w:rsidP="00B21B0C">
      <w:pPr>
        <w:rPr>
          <w:rFonts w:asciiTheme="minorHAnsi" w:hAnsiTheme="minorHAnsi" w:cstheme="minorHAnsi"/>
          <w:sz w:val="24"/>
          <w:szCs w:val="24"/>
        </w:rPr>
      </w:pPr>
    </w:p>
    <w:p w14:paraId="07686A06" w14:textId="77777777" w:rsidR="00175677" w:rsidRPr="001B0D67" w:rsidRDefault="00175677" w:rsidP="00B21B0C">
      <w:pPr>
        <w:rPr>
          <w:rFonts w:asciiTheme="minorHAnsi" w:hAnsiTheme="minorHAnsi" w:cstheme="minorHAnsi"/>
          <w:sz w:val="24"/>
          <w:szCs w:val="24"/>
        </w:rPr>
      </w:pPr>
    </w:p>
    <w:p w14:paraId="4BB82ADE" w14:textId="77777777" w:rsidR="00175677" w:rsidRPr="001B0D67" w:rsidRDefault="00175677" w:rsidP="00B21B0C">
      <w:pPr>
        <w:rPr>
          <w:rFonts w:asciiTheme="minorHAnsi" w:hAnsiTheme="minorHAnsi" w:cstheme="minorHAnsi"/>
          <w:sz w:val="24"/>
          <w:szCs w:val="24"/>
        </w:rPr>
      </w:pPr>
    </w:p>
    <w:p w14:paraId="73515372" w14:textId="77777777" w:rsidR="00175677" w:rsidRPr="001B0D67" w:rsidRDefault="00175677" w:rsidP="00B21B0C">
      <w:pPr>
        <w:rPr>
          <w:rFonts w:asciiTheme="minorHAnsi" w:hAnsiTheme="minorHAnsi" w:cstheme="minorHAnsi"/>
          <w:sz w:val="24"/>
          <w:szCs w:val="24"/>
        </w:rPr>
      </w:pPr>
    </w:p>
    <w:p w14:paraId="11FB4396" w14:textId="77777777" w:rsidR="00175677" w:rsidRPr="001B0D67" w:rsidRDefault="00175677" w:rsidP="00B21B0C">
      <w:pPr>
        <w:rPr>
          <w:rFonts w:asciiTheme="minorHAnsi" w:hAnsiTheme="minorHAnsi" w:cstheme="minorHAnsi"/>
          <w:sz w:val="24"/>
          <w:szCs w:val="24"/>
        </w:rPr>
      </w:pPr>
    </w:p>
    <w:p w14:paraId="6F5C9F0A" w14:textId="77777777" w:rsidR="00175677" w:rsidRPr="001B0D67" w:rsidRDefault="00175677" w:rsidP="00B21B0C">
      <w:pPr>
        <w:rPr>
          <w:rFonts w:asciiTheme="minorHAnsi" w:hAnsiTheme="minorHAnsi" w:cstheme="minorHAnsi"/>
          <w:sz w:val="24"/>
          <w:szCs w:val="24"/>
        </w:rPr>
      </w:pPr>
    </w:p>
    <w:p w14:paraId="4F4E42C2" w14:textId="77777777" w:rsidR="00175677" w:rsidRPr="001B0D67" w:rsidRDefault="00175677" w:rsidP="00B21B0C">
      <w:pPr>
        <w:rPr>
          <w:rFonts w:asciiTheme="minorHAnsi" w:hAnsiTheme="minorHAnsi" w:cstheme="minorHAnsi"/>
          <w:sz w:val="24"/>
          <w:szCs w:val="24"/>
        </w:rPr>
      </w:pPr>
    </w:p>
    <w:p w14:paraId="0863FDB2" w14:textId="77777777" w:rsidR="00175677" w:rsidRPr="001B0D67" w:rsidRDefault="00175677" w:rsidP="00B21B0C">
      <w:pPr>
        <w:rPr>
          <w:rFonts w:asciiTheme="minorHAnsi" w:hAnsiTheme="minorHAnsi" w:cstheme="minorHAnsi"/>
          <w:sz w:val="24"/>
          <w:szCs w:val="24"/>
        </w:rPr>
      </w:pPr>
    </w:p>
    <w:p w14:paraId="7F085ABF" w14:textId="77777777" w:rsidR="00175677" w:rsidRPr="001B0D67" w:rsidRDefault="00175677" w:rsidP="00B21B0C">
      <w:pPr>
        <w:rPr>
          <w:rFonts w:asciiTheme="minorHAnsi" w:hAnsiTheme="minorHAnsi" w:cstheme="minorHAnsi"/>
          <w:sz w:val="24"/>
          <w:szCs w:val="24"/>
        </w:rPr>
      </w:pPr>
    </w:p>
    <w:p w14:paraId="7E8E3D5B" w14:textId="3CE80D8F" w:rsidR="00584146" w:rsidRDefault="00584146" w:rsidP="00B21B0C">
      <w:pPr>
        <w:rPr>
          <w:rFonts w:asciiTheme="minorHAnsi" w:hAnsiTheme="minorHAnsi" w:cstheme="minorHAnsi"/>
          <w:sz w:val="24"/>
          <w:szCs w:val="24"/>
        </w:rPr>
      </w:pPr>
    </w:p>
    <w:p w14:paraId="2D5CED29" w14:textId="77777777" w:rsidR="001E29F9" w:rsidRPr="001B0D67" w:rsidRDefault="001E29F9" w:rsidP="00B21B0C">
      <w:pPr>
        <w:rPr>
          <w:rFonts w:asciiTheme="minorHAnsi" w:hAnsiTheme="minorHAnsi" w:cstheme="minorHAnsi"/>
          <w:sz w:val="24"/>
          <w:szCs w:val="24"/>
        </w:rPr>
      </w:pPr>
    </w:p>
    <w:p w14:paraId="31D4C285" w14:textId="77777777" w:rsidR="00C52AB2" w:rsidRDefault="00C52AB2" w:rsidP="00B21B0C">
      <w:pPr>
        <w:rPr>
          <w:rFonts w:asciiTheme="minorHAnsi" w:hAnsiTheme="minorHAnsi" w:cstheme="minorHAnsi"/>
          <w:sz w:val="24"/>
          <w:szCs w:val="24"/>
        </w:rPr>
      </w:pPr>
    </w:p>
    <w:p w14:paraId="4A3748E6" w14:textId="77777777" w:rsidR="00A10C0C" w:rsidRPr="001B0D67" w:rsidRDefault="00A10C0C" w:rsidP="00B21B0C">
      <w:pPr>
        <w:rPr>
          <w:rFonts w:asciiTheme="minorHAnsi" w:hAnsiTheme="minorHAnsi" w:cstheme="minorHAnsi"/>
          <w:sz w:val="24"/>
          <w:szCs w:val="24"/>
        </w:rPr>
      </w:pPr>
    </w:p>
    <w:p w14:paraId="45F47E90" w14:textId="77777777" w:rsidR="00175677" w:rsidRPr="001B0D67" w:rsidRDefault="00175677" w:rsidP="00B21B0C">
      <w:pPr>
        <w:rPr>
          <w:rFonts w:asciiTheme="minorHAnsi" w:hAnsiTheme="minorHAnsi" w:cstheme="minorHAnsi"/>
          <w:sz w:val="24"/>
          <w:szCs w:val="24"/>
        </w:rPr>
      </w:pPr>
    </w:p>
    <w:p w14:paraId="4FA84070" w14:textId="77777777" w:rsidR="00175677" w:rsidRPr="001B0D67" w:rsidRDefault="00175677" w:rsidP="00175677">
      <w:pPr>
        <w:jc w:val="center"/>
        <w:rPr>
          <w:rFonts w:asciiTheme="minorHAnsi" w:hAnsiTheme="minorHAnsi" w:cstheme="minorHAnsi"/>
          <w:b/>
          <w:sz w:val="24"/>
          <w:szCs w:val="24"/>
        </w:rPr>
      </w:pPr>
      <w:r w:rsidRPr="001B0D67">
        <w:rPr>
          <w:rFonts w:asciiTheme="minorHAnsi" w:hAnsiTheme="minorHAnsi" w:cstheme="minorHAnsi"/>
          <w:b/>
          <w:sz w:val="24"/>
          <w:szCs w:val="24"/>
        </w:rPr>
        <w:t>Vitória</w:t>
      </w:r>
      <w:r w:rsidR="00C52AB2" w:rsidRPr="001B0D67">
        <w:rPr>
          <w:rFonts w:asciiTheme="minorHAnsi" w:hAnsiTheme="minorHAnsi" w:cstheme="minorHAnsi"/>
          <w:b/>
          <w:sz w:val="24"/>
          <w:szCs w:val="24"/>
        </w:rPr>
        <w:t xml:space="preserve"> – Espírito Santo</w:t>
      </w:r>
    </w:p>
    <w:p w14:paraId="04BCF8A2" w14:textId="7DA33043" w:rsidR="00E46092" w:rsidRDefault="00AC56D0" w:rsidP="00F14A4C">
      <w:pPr>
        <w:jc w:val="center"/>
        <w:rPr>
          <w:b/>
        </w:rPr>
      </w:pPr>
      <w:r w:rsidRPr="00AA1D77">
        <w:rPr>
          <w:rFonts w:asciiTheme="minorHAnsi" w:hAnsiTheme="minorHAnsi" w:cstheme="minorHAnsi"/>
          <w:b/>
          <w:sz w:val="24"/>
          <w:szCs w:val="24"/>
          <w:highlight w:val="yellow"/>
        </w:rPr>
        <w:t>xxx</w:t>
      </w:r>
      <w:r w:rsidR="009E0880">
        <w:rPr>
          <w:rFonts w:asciiTheme="minorHAnsi" w:hAnsiTheme="minorHAnsi" w:cstheme="minorHAnsi"/>
          <w:b/>
          <w:sz w:val="24"/>
          <w:szCs w:val="24"/>
        </w:rPr>
        <w:t xml:space="preserve"> de </w:t>
      </w:r>
      <w:r w:rsidR="00175677" w:rsidRPr="001B0D67">
        <w:rPr>
          <w:rFonts w:asciiTheme="minorHAnsi" w:hAnsiTheme="minorHAnsi" w:cstheme="minorHAnsi"/>
          <w:b/>
          <w:sz w:val="24"/>
          <w:szCs w:val="24"/>
        </w:rPr>
        <w:t>20</w:t>
      </w:r>
      <w:r w:rsidR="001C7B91">
        <w:rPr>
          <w:rFonts w:asciiTheme="minorHAnsi" w:hAnsiTheme="minorHAnsi" w:cstheme="minorHAnsi"/>
          <w:b/>
          <w:sz w:val="24"/>
          <w:szCs w:val="24"/>
        </w:rPr>
        <w:t>2</w:t>
      </w:r>
      <w:r w:rsidR="005A4C70">
        <w:rPr>
          <w:rFonts w:asciiTheme="minorHAnsi" w:hAnsiTheme="minorHAnsi" w:cstheme="minorHAnsi"/>
          <w:b/>
          <w:sz w:val="24"/>
          <w:szCs w:val="24"/>
        </w:rPr>
        <w:t>1</w:t>
      </w:r>
      <w:r w:rsidR="008A3FCF">
        <w:rPr>
          <w:b/>
        </w:rPr>
        <w:br w:type="page"/>
      </w:r>
    </w:p>
    <w:sdt>
      <w:sdtPr>
        <w:rPr>
          <w:rFonts w:asciiTheme="minorHAnsi" w:hAnsiTheme="minorHAnsi" w:cstheme="minorHAnsi"/>
          <w:b/>
          <w:noProof/>
          <w:sz w:val="20"/>
          <w:szCs w:val="20"/>
          <w:lang w:eastAsia="pt-BR" w:bidi="ar-SA"/>
        </w:rPr>
        <w:id w:val="-1329507913"/>
        <w:docPartObj>
          <w:docPartGallery w:val="Table of Contents"/>
          <w:docPartUnique/>
        </w:docPartObj>
      </w:sdtPr>
      <w:sdtEndPr>
        <w:rPr>
          <w:bCs/>
          <w:sz w:val="22"/>
          <w:szCs w:val="22"/>
          <w:lang w:bidi="en-US"/>
        </w:rPr>
      </w:sdtEndPr>
      <w:sdtContent>
        <w:p w14:paraId="193CA1EF" w14:textId="77777777" w:rsidR="00EA13BE" w:rsidRPr="00D404D0" w:rsidRDefault="00EA13BE" w:rsidP="004659B7">
          <w:pPr>
            <w:pStyle w:val="SemEspaamento"/>
            <w:rPr>
              <w:rFonts w:asciiTheme="minorHAnsi" w:hAnsiTheme="minorHAnsi" w:cstheme="minorHAnsi"/>
              <w:b/>
              <w:noProof/>
              <w:sz w:val="20"/>
              <w:szCs w:val="20"/>
              <w:lang w:eastAsia="pt-BR" w:bidi="ar-SA"/>
            </w:rPr>
          </w:pPr>
        </w:p>
        <w:p w14:paraId="3A3D199E" w14:textId="357D0BDB" w:rsidR="004659B7" w:rsidRPr="00D404D0" w:rsidRDefault="004659B7" w:rsidP="004659B7">
          <w:pPr>
            <w:pStyle w:val="SemEspaamento"/>
            <w:rPr>
              <w:rFonts w:asciiTheme="minorHAnsi" w:hAnsiTheme="minorHAnsi" w:cstheme="minorHAnsi"/>
              <w:b/>
              <w:sz w:val="36"/>
              <w:szCs w:val="36"/>
            </w:rPr>
          </w:pPr>
          <w:r w:rsidRPr="00D404D0">
            <w:rPr>
              <w:rFonts w:asciiTheme="minorHAnsi" w:hAnsiTheme="minorHAnsi" w:cstheme="minorHAnsi"/>
              <w:b/>
              <w:sz w:val="36"/>
              <w:szCs w:val="36"/>
            </w:rPr>
            <w:t>SUMÁRIO</w:t>
          </w:r>
        </w:p>
        <w:p w14:paraId="5D65BDC4" w14:textId="77777777" w:rsidR="004659B7" w:rsidRPr="00D404D0" w:rsidRDefault="004659B7" w:rsidP="004659B7">
          <w:pPr>
            <w:rPr>
              <w:rFonts w:asciiTheme="minorHAnsi" w:hAnsiTheme="minorHAnsi" w:cstheme="minorHAnsi"/>
              <w:sz w:val="20"/>
              <w:szCs w:val="20"/>
            </w:rPr>
          </w:pPr>
        </w:p>
        <w:p w14:paraId="1CFBCA7A" w14:textId="77777777" w:rsidR="008A4B4A" w:rsidRDefault="004659B7">
          <w:pPr>
            <w:pStyle w:val="Sumrio1"/>
            <w:rPr>
              <w:rFonts w:eastAsiaTheme="minorEastAsia" w:cstheme="minorBidi"/>
              <w:b w:val="0"/>
              <w:lang w:bidi="ar-SA"/>
            </w:rPr>
          </w:pPr>
          <w:r w:rsidRPr="00D404D0">
            <w:rPr>
              <w:sz w:val="20"/>
              <w:szCs w:val="20"/>
            </w:rPr>
            <w:fldChar w:fldCharType="begin"/>
          </w:r>
          <w:r w:rsidRPr="00D404D0">
            <w:rPr>
              <w:sz w:val="20"/>
              <w:szCs w:val="20"/>
            </w:rPr>
            <w:instrText xml:space="preserve"> TOC \o "1-3" \h \z \u </w:instrText>
          </w:r>
          <w:r w:rsidRPr="00D404D0">
            <w:rPr>
              <w:sz w:val="20"/>
              <w:szCs w:val="20"/>
            </w:rPr>
            <w:fldChar w:fldCharType="separate"/>
          </w:r>
          <w:hyperlink w:anchor="_Toc92212050" w:history="1">
            <w:r w:rsidR="008A4B4A" w:rsidRPr="00827EE7">
              <w:rPr>
                <w:rStyle w:val="Hyperlink"/>
              </w:rPr>
              <w:t>1.</w:t>
            </w:r>
            <w:r w:rsidR="008A4B4A">
              <w:rPr>
                <w:rFonts w:eastAsiaTheme="minorEastAsia" w:cstheme="minorBidi"/>
                <w:b w:val="0"/>
                <w:lang w:bidi="ar-SA"/>
              </w:rPr>
              <w:tab/>
            </w:r>
            <w:r w:rsidR="008A4B4A" w:rsidRPr="00827EE7">
              <w:rPr>
                <w:rStyle w:val="Hyperlink"/>
              </w:rPr>
              <w:t>IDENTIFICAÇÃO.</w:t>
            </w:r>
            <w:r w:rsidR="008A4B4A">
              <w:rPr>
                <w:webHidden/>
              </w:rPr>
              <w:tab/>
            </w:r>
            <w:r w:rsidR="008A4B4A">
              <w:rPr>
                <w:webHidden/>
              </w:rPr>
              <w:fldChar w:fldCharType="begin"/>
            </w:r>
            <w:r w:rsidR="008A4B4A">
              <w:rPr>
                <w:webHidden/>
              </w:rPr>
              <w:instrText xml:space="preserve"> PAGEREF _Toc92212050 \h </w:instrText>
            </w:r>
            <w:r w:rsidR="008A4B4A">
              <w:rPr>
                <w:webHidden/>
              </w:rPr>
            </w:r>
            <w:r w:rsidR="008A4B4A">
              <w:rPr>
                <w:webHidden/>
              </w:rPr>
              <w:fldChar w:fldCharType="separate"/>
            </w:r>
            <w:r w:rsidR="008A4B4A">
              <w:rPr>
                <w:webHidden/>
              </w:rPr>
              <w:t>3</w:t>
            </w:r>
            <w:r w:rsidR="008A4B4A">
              <w:rPr>
                <w:webHidden/>
              </w:rPr>
              <w:fldChar w:fldCharType="end"/>
            </w:r>
          </w:hyperlink>
        </w:p>
        <w:p w14:paraId="0293661E" w14:textId="77777777" w:rsidR="008A4B4A" w:rsidRDefault="006C3BA8">
          <w:pPr>
            <w:pStyle w:val="Sumrio1"/>
            <w:rPr>
              <w:rFonts w:eastAsiaTheme="minorEastAsia" w:cstheme="minorBidi"/>
              <w:b w:val="0"/>
              <w:lang w:bidi="ar-SA"/>
            </w:rPr>
          </w:pPr>
          <w:hyperlink w:anchor="_Toc92212051" w:history="1">
            <w:r w:rsidR="008A4B4A" w:rsidRPr="00827EE7">
              <w:rPr>
                <w:rStyle w:val="Hyperlink"/>
              </w:rPr>
              <w:t>2.</w:t>
            </w:r>
            <w:r w:rsidR="008A4B4A">
              <w:rPr>
                <w:rFonts w:eastAsiaTheme="minorEastAsia" w:cstheme="minorBidi"/>
                <w:b w:val="0"/>
                <w:lang w:bidi="ar-SA"/>
              </w:rPr>
              <w:tab/>
            </w:r>
            <w:r w:rsidR="008A4B4A" w:rsidRPr="00827EE7">
              <w:rPr>
                <w:rStyle w:val="Hyperlink"/>
              </w:rPr>
              <w:t>OBJETO.</w:t>
            </w:r>
            <w:r w:rsidR="008A4B4A">
              <w:rPr>
                <w:webHidden/>
              </w:rPr>
              <w:tab/>
            </w:r>
            <w:r w:rsidR="008A4B4A">
              <w:rPr>
                <w:webHidden/>
              </w:rPr>
              <w:fldChar w:fldCharType="begin"/>
            </w:r>
            <w:r w:rsidR="008A4B4A">
              <w:rPr>
                <w:webHidden/>
              </w:rPr>
              <w:instrText xml:space="preserve"> PAGEREF _Toc92212051 \h </w:instrText>
            </w:r>
            <w:r w:rsidR="008A4B4A">
              <w:rPr>
                <w:webHidden/>
              </w:rPr>
            </w:r>
            <w:r w:rsidR="008A4B4A">
              <w:rPr>
                <w:webHidden/>
              </w:rPr>
              <w:fldChar w:fldCharType="separate"/>
            </w:r>
            <w:r w:rsidR="008A4B4A">
              <w:rPr>
                <w:webHidden/>
              </w:rPr>
              <w:t>4</w:t>
            </w:r>
            <w:r w:rsidR="008A4B4A">
              <w:rPr>
                <w:webHidden/>
              </w:rPr>
              <w:fldChar w:fldCharType="end"/>
            </w:r>
          </w:hyperlink>
        </w:p>
        <w:p w14:paraId="6BC13E6C" w14:textId="77777777" w:rsidR="008A4B4A" w:rsidRDefault="006C3BA8">
          <w:pPr>
            <w:pStyle w:val="Sumrio1"/>
            <w:rPr>
              <w:rFonts w:eastAsiaTheme="minorEastAsia" w:cstheme="minorBidi"/>
              <w:b w:val="0"/>
              <w:lang w:bidi="ar-SA"/>
            </w:rPr>
          </w:pPr>
          <w:hyperlink w:anchor="_Toc92212052" w:history="1">
            <w:r w:rsidR="008A4B4A" w:rsidRPr="00827EE7">
              <w:rPr>
                <w:rStyle w:val="Hyperlink"/>
              </w:rPr>
              <w:t>3.</w:t>
            </w:r>
            <w:r w:rsidR="008A4B4A">
              <w:rPr>
                <w:rFonts w:eastAsiaTheme="minorEastAsia" w:cstheme="minorBidi"/>
                <w:b w:val="0"/>
                <w:lang w:bidi="ar-SA"/>
              </w:rPr>
              <w:tab/>
            </w:r>
            <w:r w:rsidR="008A4B4A" w:rsidRPr="00827EE7">
              <w:rPr>
                <w:rStyle w:val="Hyperlink"/>
              </w:rPr>
              <w:t>MOTIVAÇÃO E JUSTIFICATIVA.</w:t>
            </w:r>
            <w:r w:rsidR="008A4B4A">
              <w:rPr>
                <w:webHidden/>
              </w:rPr>
              <w:tab/>
            </w:r>
            <w:r w:rsidR="008A4B4A">
              <w:rPr>
                <w:webHidden/>
              </w:rPr>
              <w:fldChar w:fldCharType="begin"/>
            </w:r>
            <w:r w:rsidR="008A4B4A">
              <w:rPr>
                <w:webHidden/>
              </w:rPr>
              <w:instrText xml:space="preserve"> PAGEREF _Toc92212052 \h </w:instrText>
            </w:r>
            <w:r w:rsidR="008A4B4A">
              <w:rPr>
                <w:webHidden/>
              </w:rPr>
            </w:r>
            <w:r w:rsidR="008A4B4A">
              <w:rPr>
                <w:webHidden/>
              </w:rPr>
              <w:fldChar w:fldCharType="separate"/>
            </w:r>
            <w:r w:rsidR="008A4B4A">
              <w:rPr>
                <w:webHidden/>
              </w:rPr>
              <w:t>4</w:t>
            </w:r>
            <w:r w:rsidR="008A4B4A">
              <w:rPr>
                <w:webHidden/>
              </w:rPr>
              <w:fldChar w:fldCharType="end"/>
            </w:r>
          </w:hyperlink>
        </w:p>
        <w:p w14:paraId="6F84B7E9" w14:textId="77777777" w:rsidR="008A4B4A" w:rsidRDefault="006C3BA8">
          <w:pPr>
            <w:pStyle w:val="Sumrio1"/>
            <w:rPr>
              <w:rFonts w:eastAsiaTheme="minorEastAsia" w:cstheme="minorBidi"/>
              <w:b w:val="0"/>
              <w:lang w:bidi="ar-SA"/>
            </w:rPr>
          </w:pPr>
          <w:hyperlink w:anchor="_Toc92212053" w:history="1">
            <w:r w:rsidR="008A4B4A" w:rsidRPr="00827EE7">
              <w:rPr>
                <w:rStyle w:val="Hyperlink"/>
              </w:rPr>
              <w:t>4.</w:t>
            </w:r>
            <w:r w:rsidR="008A4B4A">
              <w:rPr>
                <w:rFonts w:eastAsiaTheme="minorEastAsia" w:cstheme="minorBidi"/>
                <w:b w:val="0"/>
                <w:lang w:bidi="ar-SA"/>
              </w:rPr>
              <w:tab/>
            </w:r>
            <w:r w:rsidR="008A4B4A" w:rsidRPr="00827EE7">
              <w:rPr>
                <w:rStyle w:val="Hyperlink"/>
              </w:rPr>
              <w:t>PLANEJAMENTO E ADERÊNCIA ESTRATÉGICA.</w:t>
            </w:r>
            <w:r w:rsidR="008A4B4A">
              <w:rPr>
                <w:webHidden/>
              </w:rPr>
              <w:tab/>
            </w:r>
            <w:r w:rsidR="008A4B4A">
              <w:rPr>
                <w:webHidden/>
              </w:rPr>
              <w:fldChar w:fldCharType="begin"/>
            </w:r>
            <w:r w:rsidR="008A4B4A">
              <w:rPr>
                <w:webHidden/>
              </w:rPr>
              <w:instrText xml:space="preserve"> PAGEREF _Toc92212053 \h </w:instrText>
            </w:r>
            <w:r w:rsidR="008A4B4A">
              <w:rPr>
                <w:webHidden/>
              </w:rPr>
            </w:r>
            <w:r w:rsidR="008A4B4A">
              <w:rPr>
                <w:webHidden/>
              </w:rPr>
              <w:fldChar w:fldCharType="separate"/>
            </w:r>
            <w:r w:rsidR="008A4B4A">
              <w:rPr>
                <w:webHidden/>
              </w:rPr>
              <w:t>6</w:t>
            </w:r>
            <w:r w:rsidR="008A4B4A">
              <w:rPr>
                <w:webHidden/>
              </w:rPr>
              <w:fldChar w:fldCharType="end"/>
            </w:r>
          </w:hyperlink>
        </w:p>
        <w:p w14:paraId="51904E2B" w14:textId="77777777" w:rsidR="008A4B4A" w:rsidRDefault="006C3BA8">
          <w:pPr>
            <w:pStyle w:val="Sumrio2"/>
            <w:rPr>
              <w:rFonts w:eastAsiaTheme="minorEastAsia" w:cstheme="minorBidi"/>
              <w:sz w:val="22"/>
              <w:szCs w:val="22"/>
              <w:lang w:bidi="ar-SA"/>
            </w:rPr>
          </w:pPr>
          <w:hyperlink w:anchor="_Toc92212054" w:history="1">
            <w:r w:rsidR="008A4B4A" w:rsidRPr="00827EE7">
              <w:rPr>
                <w:rStyle w:val="Hyperlink"/>
                <w:b/>
              </w:rPr>
              <w:t>4.1.</w:t>
            </w:r>
            <w:r w:rsidR="008A4B4A">
              <w:rPr>
                <w:rFonts w:eastAsiaTheme="minorEastAsia" w:cstheme="minorBidi"/>
                <w:sz w:val="22"/>
                <w:szCs w:val="22"/>
                <w:lang w:bidi="ar-SA"/>
              </w:rPr>
              <w:tab/>
            </w:r>
            <w:r w:rsidR="008A4B4A" w:rsidRPr="00827EE7">
              <w:rPr>
                <w:rStyle w:val="Hyperlink"/>
                <w:b/>
              </w:rPr>
              <w:t>Planejamento da contratação.</w:t>
            </w:r>
            <w:r w:rsidR="008A4B4A">
              <w:rPr>
                <w:webHidden/>
              </w:rPr>
              <w:tab/>
            </w:r>
            <w:r w:rsidR="008A4B4A">
              <w:rPr>
                <w:webHidden/>
              </w:rPr>
              <w:fldChar w:fldCharType="begin"/>
            </w:r>
            <w:r w:rsidR="008A4B4A">
              <w:rPr>
                <w:webHidden/>
              </w:rPr>
              <w:instrText xml:space="preserve"> PAGEREF _Toc92212054 \h </w:instrText>
            </w:r>
            <w:r w:rsidR="008A4B4A">
              <w:rPr>
                <w:webHidden/>
              </w:rPr>
            </w:r>
            <w:r w:rsidR="008A4B4A">
              <w:rPr>
                <w:webHidden/>
              </w:rPr>
              <w:fldChar w:fldCharType="separate"/>
            </w:r>
            <w:r w:rsidR="008A4B4A">
              <w:rPr>
                <w:webHidden/>
              </w:rPr>
              <w:t>6</w:t>
            </w:r>
            <w:r w:rsidR="008A4B4A">
              <w:rPr>
                <w:webHidden/>
              </w:rPr>
              <w:fldChar w:fldCharType="end"/>
            </w:r>
          </w:hyperlink>
        </w:p>
        <w:p w14:paraId="2813B073" w14:textId="77777777" w:rsidR="008A4B4A" w:rsidRDefault="006C3BA8">
          <w:pPr>
            <w:pStyle w:val="Sumrio2"/>
            <w:rPr>
              <w:rFonts w:eastAsiaTheme="minorEastAsia" w:cstheme="minorBidi"/>
              <w:sz w:val="22"/>
              <w:szCs w:val="22"/>
              <w:lang w:bidi="ar-SA"/>
            </w:rPr>
          </w:pPr>
          <w:hyperlink w:anchor="_Toc92212055" w:history="1">
            <w:r w:rsidR="008A4B4A" w:rsidRPr="00827EE7">
              <w:rPr>
                <w:rStyle w:val="Hyperlink"/>
                <w:b/>
              </w:rPr>
              <w:t>4.2.</w:t>
            </w:r>
            <w:r w:rsidR="008A4B4A">
              <w:rPr>
                <w:rFonts w:eastAsiaTheme="minorEastAsia" w:cstheme="minorBidi"/>
                <w:sz w:val="22"/>
                <w:szCs w:val="22"/>
                <w:lang w:bidi="ar-SA"/>
              </w:rPr>
              <w:tab/>
            </w:r>
            <w:r w:rsidR="008A4B4A" w:rsidRPr="00827EE7">
              <w:rPr>
                <w:rStyle w:val="Hyperlink"/>
                <w:b/>
              </w:rPr>
              <w:t>Aderência estratégica do projeto.</w:t>
            </w:r>
            <w:r w:rsidR="008A4B4A">
              <w:rPr>
                <w:webHidden/>
              </w:rPr>
              <w:tab/>
            </w:r>
            <w:r w:rsidR="008A4B4A">
              <w:rPr>
                <w:webHidden/>
              </w:rPr>
              <w:fldChar w:fldCharType="begin"/>
            </w:r>
            <w:r w:rsidR="008A4B4A">
              <w:rPr>
                <w:webHidden/>
              </w:rPr>
              <w:instrText xml:space="preserve"> PAGEREF _Toc92212055 \h </w:instrText>
            </w:r>
            <w:r w:rsidR="008A4B4A">
              <w:rPr>
                <w:webHidden/>
              </w:rPr>
            </w:r>
            <w:r w:rsidR="008A4B4A">
              <w:rPr>
                <w:webHidden/>
              </w:rPr>
              <w:fldChar w:fldCharType="separate"/>
            </w:r>
            <w:r w:rsidR="008A4B4A">
              <w:rPr>
                <w:webHidden/>
              </w:rPr>
              <w:t>6</w:t>
            </w:r>
            <w:r w:rsidR="008A4B4A">
              <w:rPr>
                <w:webHidden/>
              </w:rPr>
              <w:fldChar w:fldCharType="end"/>
            </w:r>
          </w:hyperlink>
        </w:p>
        <w:p w14:paraId="1664E3AD" w14:textId="77777777" w:rsidR="008A4B4A" w:rsidRDefault="006C3BA8">
          <w:pPr>
            <w:pStyle w:val="Sumrio1"/>
            <w:rPr>
              <w:rFonts w:eastAsiaTheme="minorEastAsia" w:cstheme="minorBidi"/>
              <w:b w:val="0"/>
              <w:lang w:bidi="ar-SA"/>
            </w:rPr>
          </w:pPr>
          <w:hyperlink w:anchor="_Toc92212056" w:history="1">
            <w:r w:rsidR="008A4B4A" w:rsidRPr="00827EE7">
              <w:rPr>
                <w:rStyle w:val="Hyperlink"/>
              </w:rPr>
              <w:t>5.</w:t>
            </w:r>
            <w:r w:rsidR="008A4B4A">
              <w:rPr>
                <w:rFonts w:eastAsiaTheme="minorEastAsia" w:cstheme="minorBidi"/>
                <w:b w:val="0"/>
                <w:lang w:bidi="ar-SA"/>
              </w:rPr>
              <w:tab/>
            </w:r>
            <w:r w:rsidR="008A4B4A" w:rsidRPr="00827EE7">
              <w:rPr>
                <w:rStyle w:val="Hyperlink"/>
              </w:rPr>
              <w:t>ESPECIFICAÇÃO DETALHADA DO OBJETO.</w:t>
            </w:r>
            <w:r w:rsidR="008A4B4A">
              <w:rPr>
                <w:webHidden/>
              </w:rPr>
              <w:tab/>
            </w:r>
            <w:r w:rsidR="008A4B4A">
              <w:rPr>
                <w:webHidden/>
              </w:rPr>
              <w:fldChar w:fldCharType="begin"/>
            </w:r>
            <w:r w:rsidR="008A4B4A">
              <w:rPr>
                <w:webHidden/>
              </w:rPr>
              <w:instrText xml:space="preserve"> PAGEREF _Toc92212056 \h </w:instrText>
            </w:r>
            <w:r w:rsidR="008A4B4A">
              <w:rPr>
                <w:webHidden/>
              </w:rPr>
            </w:r>
            <w:r w:rsidR="008A4B4A">
              <w:rPr>
                <w:webHidden/>
              </w:rPr>
              <w:fldChar w:fldCharType="separate"/>
            </w:r>
            <w:r w:rsidR="008A4B4A">
              <w:rPr>
                <w:webHidden/>
              </w:rPr>
              <w:t>6</w:t>
            </w:r>
            <w:r w:rsidR="008A4B4A">
              <w:rPr>
                <w:webHidden/>
              </w:rPr>
              <w:fldChar w:fldCharType="end"/>
            </w:r>
          </w:hyperlink>
        </w:p>
        <w:p w14:paraId="377F2AA8" w14:textId="77777777" w:rsidR="008A4B4A" w:rsidRDefault="006C3BA8">
          <w:pPr>
            <w:pStyle w:val="Sumrio2"/>
            <w:rPr>
              <w:rFonts w:eastAsiaTheme="minorEastAsia" w:cstheme="minorBidi"/>
              <w:sz w:val="22"/>
              <w:szCs w:val="22"/>
              <w:lang w:bidi="ar-SA"/>
            </w:rPr>
          </w:pPr>
          <w:hyperlink w:anchor="_Toc92212057" w:history="1">
            <w:r w:rsidR="008A4B4A" w:rsidRPr="00827EE7">
              <w:rPr>
                <w:rStyle w:val="Hyperlink"/>
                <w:b/>
              </w:rPr>
              <w:t>5.1.</w:t>
            </w:r>
            <w:r w:rsidR="008A4B4A">
              <w:rPr>
                <w:rFonts w:eastAsiaTheme="minorEastAsia" w:cstheme="minorBidi"/>
                <w:sz w:val="22"/>
                <w:szCs w:val="22"/>
                <w:lang w:bidi="ar-SA"/>
              </w:rPr>
              <w:tab/>
            </w:r>
            <w:r w:rsidR="008A4B4A" w:rsidRPr="00827EE7">
              <w:rPr>
                <w:rStyle w:val="Hyperlink"/>
                <w:b/>
              </w:rPr>
              <w:t>Conceitos adotados neste Termo de Referência.</w:t>
            </w:r>
            <w:r w:rsidR="008A4B4A">
              <w:rPr>
                <w:webHidden/>
              </w:rPr>
              <w:tab/>
            </w:r>
            <w:r w:rsidR="008A4B4A">
              <w:rPr>
                <w:webHidden/>
              </w:rPr>
              <w:fldChar w:fldCharType="begin"/>
            </w:r>
            <w:r w:rsidR="008A4B4A">
              <w:rPr>
                <w:webHidden/>
              </w:rPr>
              <w:instrText xml:space="preserve"> PAGEREF _Toc92212057 \h </w:instrText>
            </w:r>
            <w:r w:rsidR="008A4B4A">
              <w:rPr>
                <w:webHidden/>
              </w:rPr>
            </w:r>
            <w:r w:rsidR="008A4B4A">
              <w:rPr>
                <w:webHidden/>
              </w:rPr>
              <w:fldChar w:fldCharType="separate"/>
            </w:r>
            <w:r w:rsidR="008A4B4A">
              <w:rPr>
                <w:webHidden/>
              </w:rPr>
              <w:t>6</w:t>
            </w:r>
            <w:r w:rsidR="008A4B4A">
              <w:rPr>
                <w:webHidden/>
              </w:rPr>
              <w:fldChar w:fldCharType="end"/>
            </w:r>
          </w:hyperlink>
        </w:p>
        <w:p w14:paraId="24943B76" w14:textId="77777777" w:rsidR="008A4B4A" w:rsidRDefault="006C3BA8">
          <w:pPr>
            <w:pStyle w:val="Sumrio2"/>
            <w:rPr>
              <w:rFonts w:eastAsiaTheme="minorEastAsia" w:cstheme="minorBidi"/>
              <w:sz w:val="22"/>
              <w:szCs w:val="22"/>
              <w:lang w:bidi="ar-SA"/>
            </w:rPr>
          </w:pPr>
          <w:hyperlink w:anchor="_Toc92212058" w:history="1">
            <w:r w:rsidR="008A4B4A" w:rsidRPr="00827EE7">
              <w:rPr>
                <w:rStyle w:val="Hyperlink"/>
                <w:b/>
              </w:rPr>
              <w:t>5.2.</w:t>
            </w:r>
            <w:r w:rsidR="008A4B4A">
              <w:rPr>
                <w:rFonts w:eastAsiaTheme="minorEastAsia" w:cstheme="minorBidi"/>
                <w:sz w:val="22"/>
                <w:szCs w:val="22"/>
                <w:lang w:bidi="ar-SA"/>
              </w:rPr>
              <w:tab/>
            </w:r>
            <w:r w:rsidR="008A4B4A" w:rsidRPr="00827EE7">
              <w:rPr>
                <w:rStyle w:val="Hyperlink"/>
                <w:b/>
              </w:rPr>
              <w:t>Equipamentos cobertos.</w:t>
            </w:r>
            <w:r w:rsidR="008A4B4A">
              <w:rPr>
                <w:webHidden/>
              </w:rPr>
              <w:tab/>
            </w:r>
            <w:r w:rsidR="008A4B4A">
              <w:rPr>
                <w:webHidden/>
              </w:rPr>
              <w:fldChar w:fldCharType="begin"/>
            </w:r>
            <w:r w:rsidR="008A4B4A">
              <w:rPr>
                <w:webHidden/>
              </w:rPr>
              <w:instrText xml:space="preserve"> PAGEREF _Toc92212058 \h </w:instrText>
            </w:r>
            <w:r w:rsidR="008A4B4A">
              <w:rPr>
                <w:webHidden/>
              </w:rPr>
            </w:r>
            <w:r w:rsidR="008A4B4A">
              <w:rPr>
                <w:webHidden/>
              </w:rPr>
              <w:fldChar w:fldCharType="separate"/>
            </w:r>
            <w:r w:rsidR="008A4B4A">
              <w:rPr>
                <w:webHidden/>
              </w:rPr>
              <w:t>7</w:t>
            </w:r>
            <w:r w:rsidR="008A4B4A">
              <w:rPr>
                <w:webHidden/>
              </w:rPr>
              <w:fldChar w:fldCharType="end"/>
            </w:r>
          </w:hyperlink>
        </w:p>
        <w:p w14:paraId="65B9DBD5" w14:textId="77777777" w:rsidR="008A4B4A" w:rsidRDefault="006C3BA8">
          <w:pPr>
            <w:pStyle w:val="Sumrio2"/>
            <w:rPr>
              <w:rFonts w:eastAsiaTheme="minorEastAsia" w:cstheme="minorBidi"/>
              <w:sz w:val="22"/>
              <w:szCs w:val="22"/>
              <w:lang w:bidi="ar-SA"/>
            </w:rPr>
          </w:pPr>
          <w:hyperlink w:anchor="_Toc92212059" w:history="1">
            <w:r w:rsidR="008A4B4A" w:rsidRPr="00827EE7">
              <w:rPr>
                <w:rStyle w:val="Hyperlink"/>
                <w:b/>
              </w:rPr>
              <w:t>5.3.</w:t>
            </w:r>
            <w:r w:rsidR="008A4B4A">
              <w:rPr>
                <w:rFonts w:eastAsiaTheme="minorEastAsia" w:cstheme="minorBidi"/>
                <w:sz w:val="22"/>
                <w:szCs w:val="22"/>
                <w:lang w:bidi="ar-SA"/>
              </w:rPr>
              <w:tab/>
            </w:r>
            <w:r w:rsidR="008A4B4A" w:rsidRPr="00827EE7">
              <w:rPr>
                <w:rStyle w:val="Hyperlink"/>
                <w:b/>
              </w:rPr>
              <w:t>Serviços contratados.</w:t>
            </w:r>
            <w:r w:rsidR="008A4B4A">
              <w:rPr>
                <w:webHidden/>
              </w:rPr>
              <w:tab/>
            </w:r>
            <w:r w:rsidR="008A4B4A">
              <w:rPr>
                <w:webHidden/>
              </w:rPr>
              <w:fldChar w:fldCharType="begin"/>
            </w:r>
            <w:r w:rsidR="008A4B4A">
              <w:rPr>
                <w:webHidden/>
              </w:rPr>
              <w:instrText xml:space="preserve"> PAGEREF _Toc92212059 \h </w:instrText>
            </w:r>
            <w:r w:rsidR="008A4B4A">
              <w:rPr>
                <w:webHidden/>
              </w:rPr>
            </w:r>
            <w:r w:rsidR="008A4B4A">
              <w:rPr>
                <w:webHidden/>
              </w:rPr>
              <w:fldChar w:fldCharType="separate"/>
            </w:r>
            <w:r w:rsidR="008A4B4A">
              <w:rPr>
                <w:webHidden/>
              </w:rPr>
              <w:t>7</w:t>
            </w:r>
            <w:r w:rsidR="008A4B4A">
              <w:rPr>
                <w:webHidden/>
              </w:rPr>
              <w:fldChar w:fldCharType="end"/>
            </w:r>
          </w:hyperlink>
        </w:p>
        <w:p w14:paraId="26335C89" w14:textId="77777777" w:rsidR="008A4B4A" w:rsidRDefault="006C3BA8">
          <w:pPr>
            <w:pStyle w:val="Sumrio2"/>
            <w:rPr>
              <w:rFonts w:eastAsiaTheme="minorEastAsia" w:cstheme="minorBidi"/>
              <w:sz w:val="22"/>
              <w:szCs w:val="22"/>
              <w:lang w:bidi="ar-SA"/>
            </w:rPr>
          </w:pPr>
          <w:hyperlink w:anchor="_Toc92212060" w:history="1">
            <w:r w:rsidR="008A4B4A" w:rsidRPr="00827EE7">
              <w:rPr>
                <w:rStyle w:val="Hyperlink"/>
                <w:b/>
              </w:rPr>
              <w:t>5.4.</w:t>
            </w:r>
            <w:r w:rsidR="008A4B4A">
              <w:rPr>
                <w:rFonts w:eastAsiaTheme="minorEastAsia" w:cstheme="minorBidi"/>
                <w:sz w:val="22"/>
                <w:szCs w:val="22"/>
                <w:lang w:bidi="ar-SA"/>
              </w:rPr>
              <w:tab/>
            </w:r>
            <w:r w:rsidR="008A4B4A" w:rsidRPr="00827EE7">
              <w:rPr>
                <w:rStyle w:val="Hyperlink"/>
                <w:b/>
              </w:rPr>
              <w:t>Procedimentos para manutenção.</w:t>
            </w:r>
            <w:r w:rsidR="008A4B4A">
              <w:rPr>
                <w:webHidden/>
              </w:rPr>
              <w:tab/>
            </w:r>
            <w:r w:rsidR="008A4B4A">
              <w:rPr>
                <w:webHidden/>
              </w:rPr>
              <w:fldChar w:fldCharType="begin"/>
            </w:r>
            <w:r w:rsidR="008A4B4A">
              <w:rPr>
                <w:webHidden/>
              </w:rPr>
              <w:instrText xml:space="preserve"> PAGEREF _Toc92212060 \h </w:instrText>
            </w:r>
            <w:r w:rsidR="008A4B4A">
              <w:rPr>
                <w:webHidden/>
              </w:rPr>
            </w:r>
            <w:r w:rsidR="008A4B4A">
              <w:rPr>
                <w:webHidden/>
              </w:rPr>
              <w:fldChar w:fldCharType="separate"/>
            </w:r>
            <w:r w:rsidR="008A4B4A">
              <w:rPr>
                <w:webHidden/>
              </w:rPr>
              <w:t>9</w:t>
            </w:r>
            <w:r w:rsidR="008A4B4A">
              <w:rPr>
                <w:webHidden/>
              </w:rPr>
              <w:fldChar w:fldCharType="end"/>
            </w:r>
          </w:hyperlink>
        </w:p>
        <w:p w14:paraId="1B71CBAA" w14:textId="77777777" w:rsidR="008A4B4A" w:rsidRDefault="006C3BA8">
          <w:pPr>
            <w:pStyle w:val="Sumrio2"/>
            <w:rPr>
              <w:rFonts w:eastAsiaTheme="minorEastAsia" w:cstheme="minorBidi"/>
              <w:sz w:val="22"/>
              <w:szCs w:val="22"/>
              <w:lang w:bidi="ar-SA"/>
            </w:rPr>
          </w:pPr>
          <w:hyperlink w:anchor="_Toc92212061" w:history="1">
            <w:r w:rsidR="008A4B4A" w:rsidRPr="00827EE7">
              <w:rPr>
                <w:rStyle w:val="Hyperlink"/>
                <w:b/>
              </w:rPr>
              <w:t>5.5.</w:t>
            </w:r>
            <w:r w:rsidR="008A4B4A">
              <w:rPr>
                <w:rFonts w:eastAsiaTheme="minorEastAsia" w:cstheme="minorBidi"/>
                <w:sz w:val="22"/>
                <w:szCs w:val="22"/>
                <w:lang w:bidi="ar-SA"/>
              </w:rPr>
              <w:tab/>
            </w:r>
            <w:r w:rsidR="008A4B4A" w:rsidRPr="00827EE7">
              <w:rPr>
                <w:rStyle w:val="Hyperlink"/>
                <w:b/>
              </w:rPr>
              <w:t>Principais serviços para manutenção preventiva.</w:t>
            </w:r>
            <w:r w:rsidR="008A4B4A">
              <w:rPr>
                <w:webHidden/>
              </w:rPr>
              <w:tab/>
            </w:r>
            <w:r w:rsidR="008A4B4A">
              <w:rPr>
                <w:webHidden/>
              </w:rPr>
              <w:fldChar w:fldCharType="begin"/>
            </w:r>
            <w:r w:rsidR="008A4B4A">
              <w:rPr>
                <w:webHidden/>
              </w:rPr>
              <w:instrText xml:space="preserve"> PAGEREF _Toc92212061 \h </w:instrText>
            </w:r>
            <w:r w:rsidR="008A4B4A">
              <w:rPr>
                <w:webHidden/>
              </w:rPr>
            </w:r>
            <w:r w:rsidR="008A4B4A">
              <w:rPr>
                <w:webHidden/>
              </w:rPr>
              <w:fldChar w:fldCharType="separate"/>
            </w:r>
            <w:r w:rsidR="008A4B4A">
              <w:rPr>
                <w:webHidden/>
              </w:rPr>
              <w:t>11</w:t>
            </w:r>
            <w:r w:rsidR="008A4B4A">
              <w:rPr>
                <w:webHidden/>
              </w:rPr>
              <w:fldChar w:fldCharType="end"/>
            </w:r>
          </w:hyperlink>
        </w:p>
        <w:p w14:paraId="779EEEB4" w14:textId="77777777" w:rsidR="008A4B4A" w:rsidRDefault="006C3BA8">
          <w:pPr>
            <w:pStyle w:val="Sumrio2"/>
            <w:rPr>
              <w:rFonts w:eastAsiaTheme="minorEastAsia" w:cstheme="minorBidi"/>
              <w:sz w:val="22"/>
              <w:szCs w:val="22"/>
              <w:lang w:bidi="ar-SA"/>
            </w:rPr>
          </w:pPr>
          <w:hyperlink w:anchor="_Toc92212062" w:history="1">
            <w:r w:rsidR="008A4B4A" w:rsidRPr="00827EE7">
              <w:rPr>
                <w:rStyle w:val="Hyperlink"/>
                <w:b/>
              </w:rPr>
              <w:t>5.6.</w:t>
            </w:r>
            <w:r w:rsidR="008A4B4A">
              <w:rPr>
                <w:rFonts w:eastAsiaTheme="minorEastAsia" w:cstheme="minorBidi"/>
                <w:sz w:val="22"/>
                <w:szCs w:val="22"/>
                <w:lang w:bidi="ar-SA"/>
              </w:rPr>
              <w:tab/>
            </w:r>
            <w:r w:rsidR="008A4B4A" w:rsidRPr="00827EE7">
              <w:rPr>
                <w:rStyle w:val="Hyperlink"/>
                <w:b/>
              </w:rPr>
              <w:t>Principais serviços para manutenção corretiva.</w:t>
            </w:r>
            <w:r w:rsidR="008A4B4A">
              <w:rPr>
                <w:webHidden/>
              </w:rPr>
              <w:tab/>
            </w:r>
            <w:r w:rsidR="008A4B4A">
              <w:rPr>
                <w:webHidden/>
              </w:rPr>
              <w:fldChar w:fldCharType="begin"/>
            </w:r>
            <w:r w:rsidR="008A4B4A">
              <w:rPr>
                <w:webHidden/>
              </w:rPr>
              <w:instrText xml:space="preserve"> PAGEREF _Toc92212062 \h </w:instrText>
            </w:r>
            <w:r w:rsidR="008A4B4A">
              <w:rPr>
                <w:webHidden/>
              </w:rPr>
            </w:r>
            <w:r w:rsidR="008A4B4A">
              <w:rPr>
                <w:webHidden/>
              </w:rPr>
              <w:fldChar w:fldCharType="separate"/>
            </w:r>
            <w:r w:rsidR="008A4B4A">
              <w:rPr>
                <w:webHidden/>
              </w:rPr>
              <w:t>13</w:t>
            </w:r>
            <w:r w:rsidR="008A4B4A">
              <w:rPr>
                <w:webHidden/>
              </w:rPr>
              <w:fldChar w:fldCharType="end"/>
            </w:r>
          </w:hyperlink>
        </w:p>
        <w:p w14:paraId="27386734" w14:textId="77777777" w:rsidR="008A4B4A" w:rsidRDefault="006C3BA8">
          <w:pPr>
            <w:pStyle w:val="Sumrio1"/>
            <w:rPr>
              <w:rFonts w:eastAsiaTheme="minorEastAsia" w:cstheme="minorBidi"/>
              <w:b w:val="0"/>
              <w:lang w:bidi="ar-SA"/>
            </w:rPr>
          </w:pPr>
          <w:hyperlink w:anchor="_Toc92212063" w:history="1">
            <w:r w:rsidR="008A4B4A" w:rsidRPr="00827EE7">
              <w:rPr>
                <w:rStyle w:val="Hyperlink"/>
              </w:rPr>
              <w:t>6.</w:t>
            </w:r>
            <w:r w:rsidR="008A4B4A">
              <w:rPr>
                <w:rFonts w:eastAsiaTheme="minorEastAsia" w:cstheme="minorBidi"/>
                <w:b w:val="0"/>
                <w:lang w:bidi="ar-SA"/>
              </w:rPr>
              <w:tab/>
            </w:r>
            <w:r w:rsidR="008A4B4A" w:rsidRPr="00827EE7">
              <w:rPr>
                <w:rStyle w:val="Hyperlink"/>
              </w:rPr>
              <w:t>QUANTITATIVO DE SERVIÇOS ESTIMADOS.</w:t>
            </w:r>
            <w:r w:rsidR="008A4B4A">
              <w:rPr>
                <w:webHidden/>
              </w:rPr>
              <w:tab/>
            </w:r>
            <w:r w:rsidR="008A4B4A">
              <w:rPr>
                <w:webHidden/>
              </w:rPr>
              <w:fldChar w:fldCharType="begin"/>
            </w:r>
            <w:r w:rsidR="008A4B4A">
              <w:rPr>
                <w:webHidden/>
              </w:rPr>
              <w:instrText xml:space="preserve"> PAGEREF _Toc92212063 \h </w:instrText>
            </w:r>
            <w:r w:rsidR="008A4B4A">
              <w:rPr>
                <w:webHidden/>
              </w:rPr>
            </w:r>
            <w:r w:rsidR="008A4B4A">
              <w:rPr>
                <w:webHidden/>
              </w:rPr>
              <w:fldChar w:fldCharType="separate"/>
            </w:r>
            <w:r w:rsidR="008A4B4A">
              <w:rPr>
                <w:webHidden/>
              </w:rPr>
              <w:t>14</w:t>
            </w:r>
            <w:r w:rsidR="008A4B4A">
              <w:rPr>
                <w:webHidden/>
              </w:rPr>
              <w:fldChar w:fldCharType="end"/>
            </w:r>
          </w:hyperlink>
        </w:p>
        <w:p w14:paraId="39DBFA73" w14:textId="77777777" w:rsidR="008A4B4A" w:rsidRDefault="006C3BA8">
          <w:pPr>
            <w:pStyle w:val="Sumrio1"/>
            <w:rPr>
              <w:rFonts w:eastAsiaTheme="minorEastAsia" w:cstheme="minorBidi"/>
              <w:b w:val="0"/>
              <w:lang w:bidi="ar-SA"/>
            </w:rPr>
          </w:pPr>
          <w:hyperlink w:anchor="_Toc92212064" w:history="1">
            <w:r w:rsidR="008A4B4A" w:rsidRPr="00827EE7">
              <w:rPr>
                <w:rStyle w:val="Hyperlink"/>
              </w:rPr>
              <w:t>7.</w:t>
            </w:r>
            <w:r w:rsidR="008A4B4A">
              <w:rPr>
                <w:rFonts w:eastAsiaTheme="minorEastAsia" w:cstheme="minorBidi"/>
                <w:b w:val="0"/>
                <w:lang w:bidi="ar-SA"/>
              </w:rPr>
              <w:tab/>
            </w:r>
            <w:r w:rsidR="008A4B4A" w:rsidRPr="00827EE7">
              <w:rPr>
                <w:rStyle w:val="Hyperlink"/>
              </w:rPr>
              <w:t>OBRIGAÇÕES DAS PARTES.</w:t>
            </w:r>
            <w:r w:rsidR="008A4B4A">
              <w:rPr>
                <w:webHidden/>
              </w:rPr>
              <w:tab/>
            </w:r>
            <w:r w:rsidR="008A4B4A">
              <w:rPr>
                <w:webHidden/>
              </w:rPr>
              <w:fldChar w:fldCharType="begin"/>
            </w:r>
            <w:r w:rsidR="008A4B4A">
              <w:rPr>
                <w:webHidden/>
              </w:rPr>
              <w:instrText xml:space="preserve"> PAGEREF _Toc92212064 \h </w:instrText>
            </w:r>
            <w:r w:rsidR="008A4B4A">
              <w:rPr>
                <w:webHidden/>
              </w:rPr>
            </w:r>
            <w:r w:rsidR="008A4B4A">
              <w:rPr>
                <w:webHidden/>
              </w:rPr>
              <w:fldChar w:fldCharType="separate"/>
            </w:r>
            <w:r w:rsidR="008A4B4A">
              <w:rPr>
                <w:webHidden/>
              </w:rPr>
              <w:t>14</w:t>
            </w:r>
            <w:r w:rsidR="008A4B4A">
              <w:rPr>
                <w:webHidden/>
              </w:rPr>
              <w:fldChar w:fldCharType="end"/>
            </w:r>
          </w:hyperlink>
        </w:p>
        <w:p w14:paraId="4723EF55" w14:textId="77777777" w:rsidR="008A4B4A" w:rsidRDefault="006C3BA8">
          <w:pPr>
            <w:pStyle w:val="Sumrio1"/>
            <w:rPr>
              <w:rFonts w:eastAsiaTheme="minorEastAsia" w:cstheme="minorBidi"/>
              <w:b w:val="0"/>
              <w:lang w:bidi="ar-SA"/>
            </w:rPr>
          </w:pPr>
          <w:hyperlink w:anchor="_Toc92212065" w:history="1">
            <w:r w:rsidR="008A4B4A" w:rsidRPr="00827EE7">
              <w:rPr>
                <w:rStyle w:val="Hyperlink"/>
              </w:rPr>
              <w:t>8.</w:t>
            </w:r>
            <w:r w:rsidR="008A4B4A">
              <w:rPr>
                <w:rFonts w:eastAsiaTheme="minorEastAsia" w:cstheme="minorBidi"/>
                <w:b w:val="0"/>
                <w:lang w:bidi="ar-SA"/>
              </w:rPr>
              <w:tab/>
            </w:r>
            <w:r w:rsidR="008A4B4A" w:rsidRPr="00827EE7">
              <w:rPr>
                <w:rStyle w:val="Hyperlink"/>
              </w:rPr>
              <w:t>QUALIFICAÇÃO TÉCNICA.</w:t>
            </w:r>
            <w:r w:rsidR="008A4B4A">
              <w:rPr>
                <w:webHidden/>
              </w:rPr>
              <w:tab/>
            </w:r>
            <w:r w:rsidR="008A4B4A">
              <w:rPr>
                <w:webHidden/>
              </w:rPr>
              <w:fldChar w:fldCharType="begin"/>
            </w:r>
            <w:r w:rsidR="008A4B4A">
              <w:rPr>
                <w:webHidden/>
              </w:rPr>
              <w:instrText xml:space="preserve"> PAGEREF _Toc92212065 \h </w:instrText>
            </w:r>
            <w:r w:rsidR="008A4B4A">
              <w:rPr>
                <w:webHidden/>
              </w:rPr>
            </w:r>
            <w:r w:rsidR="008A4B4A">
              <w:rPr>
                <w:webHidden/>
              </w:rPr>
              <w:fldChar w:fldCharType="separate"/>
            </w:r>
            <w:r w:rsidR="008A4B4A">
              <w:rPr>
                <w:webHidden/>
              </w:rPr>
              <w:t>17</w:t>
            </w:r>
            <w:r w:rsidR="008A4B4A">
              <w:rPr>
                <w:webHidden/>
              </w:rPr>
              <w:fldChar w:fldCharType="end"/>
            </w:r>
          </w:hyperlink>
        </w:p>
        <w:p w14:paraId="48A17CC0" w14:textId="77777777" w:rsidR="008A4B4A" w:rsidRDefault="006C3BA8">
          <w:pPr>
            <w:pStyle w:val="Sumrio1"/>
            <w:rPr>
              <w:rFonts w:eastAsiaTheme="minorEastAsia" w:cstheme="minorBidi"/>
              <w:b w:val="0"/>
              <w:lang w:bidi="ar-SA"/>
            </w:rPr>
          </w:pPr>
          <w:hyperlink w:anchor="_Toc92212066" w:history="1">
            <w:r w:rsidR="008A4B4A" w:rsidRPr="00827EE7">
              <w:rPr>
                <w:rStyle w:val="Hyperlink"/>
              </w:rPr>
              <w:t>9.</w:t>
            </w:r>
            <w:r w:rsidR="008A4B4A">
              <w:rPr>
                <w:rFonts w:eastAsiaTheme="minorEastAsia" w:cstheme="minorBidi"/>
                <w:b w:val="0"/>
                <w:lang w:bidi="ar-SA"/>
              </w:rPr>
              <w:tab/>
            </w:r>
            <w:r w:rsidR="008A4B4A" w:rsidRPr="00827EE7">
              <w:rPr>
                <w:rStyle w:val="Hyperlink"/>
              </w:rPr>
              <w:t>VISTORIA.</w:t>
            </w:r>
            <w:r w:rsidR="008A4B4A">
              <w:rPr>
                <w:webHidden/>
              </w:rPr>
              <w:tab/>
            </w:r>
            <w:r w:rsidR="008A4B4A">
              <w:rPr>
                <w:webHidden/>
              </w:rPr>
              <w:fldChar w:fldCharType="begin"/>
            </w:r>
            <w:r w:rsidR="008A4B4A">
              <w:rPr>
                <w:webHidden/>
              </w:rPr>
              <w:instrText xml:space="preserve"> PAGEREF _Toc92212066 \h </w:instrText>
            </w:r>
            <w:r w:rsidR="008A4B4A">
              <w:rPr>
                <w:webHidden/>
              </w:rPr>
            </w:r>
            <w:r w:rsidR="008A4B4A">
              <w:rPr>
                <w:webHidden/>
              </w:rPr>
              <w:fldChar w:fldCharType="separate"/>
            </w:r>
            <w:r w:rsidR="008A4B4A">
              <w:rPr>
                <w:webHidden/>
              </w:rPr>
              <w:t>18</w:t>
            </w:r>
            <w:r w:rsidR="008A4B4A">
              <w:rPr>
                <w:webHidden/>
              </w:rPr>
              <w:fldChar w:fldCharType="end"/>
            </w:r>
          </w:hyperlink>
        </w:p>
        <w:p w14:paraId="763BA8AA" w14:textId="77777777" w:rsidR="008A4B4A" w:rsidRDefault="006C3BA8">
          <w:pPr>
            <w:pStyle w:val="Sumrio1"/>
            <w:rPr>
              <w:rFonts w:eastAsiaTheme="minorEastAsia" w:cstheme="minorBidi"/>
              <w:b w:val="0"/>
              <w:lang w:bidi="ar-SA"/>
            </w:rPr>
          </w:pPr>
          <w:hyperlink w:anchor="_Toc92212067" w:history="1">
            <w:r w:rsidR="008A4B4A" w:rsidRPr="00827EE7">
              <w:rPr>
                <w:rStyle w:val="Hyperlink"/>
              </w:rPr>
              <w:t>10.</w:t>
            </w:r>
            <w:r w:rsidR="008A4B4A">
              <w:rPr>
                <w:rFonts w:eastAsiaTheme="minorEastAsia" w:cstheme="minorBidi"/>
                <w:b w:val="0"/>
                <w:lang w:bidi="ar-SA"/>
              </w:rPr>
              <w:tab/>
            </w:r>
            <w:r w:rsidR="008A4B4A" w:rsidRPr="00827EE7">
              <w:rPr>
                <w:rStyle w:val="Hyperlink"/>
              </w:rPr>
              <w:t>PRAZOS.</w:t>
            </w:r>
            <w:r w:rsidR="008A4B4A">
              <w:rPr>
                <w:webHidden/>
              </w:rPr>
              <w:tab/>
            </w:r>
            <w:r w:rsidR="008A4B4A">
              <w:rPr>
                <w:webHidden/>
              </w:rPr>
              <w:fldChar w:fldCharType="begin"/>
            </w:r>
            <w:r w:rsidR="008A4B4A">
              <w:rPr>
                <w:webHidden/>
              </w:rPr>
              <w:instrText xml:space="preserve"> PAGEREF _Toc92212067 \h </w:instrText>
            </w:r>
            <w:r w:rsidR="008A4B4A">
              <w:rPr>
                <w:webHidden/>
              </w:rPr>
            </w:r>
            <w:r w:rsidR="008A4B4A">
              <w:rPr>
                <w:webHidden/>
              </w:rPr>
              <w:fldChar w:fldCharType="separate"/>
            </w:r>
            <w:r w:rsidR="008A4B4A">
              <w:rPr>
                <w:webHidden/>
              </w:rPr>
              <w:t>19</w:t>
            </w:r>
            <w:r w:rsidR="008A4B4A">
              <w:rPr>
                <w:webHidden/>
              </w:rPr>
              <w:fldChar w:fldCharType="end"/>
            </w:r>
          </w:hyperlink>
        </w:p>
        <w:p w14:paraId="69C27692" w14:textId="77777777" w:rsidR="008A4B4A" w:rsidRDefault="006C3BA8">
          <w:pPr>
            <w:pStyle w:val="Sumrio1"/>
            <w:rPr>
              <w:rFonts w:eastAsiaTheme="minorEastAsia" w:cstheme="minorBidi"/>
              <w:b w:val="0"/>
              <w:lang w:bidi="ar-SA"/>
            </w:rPr>
          </w:pPr>
          <w:hyperlink w:anchor="_Toc92212068" w:history="1">
            <w:r w:rsidR="008A4B4A" w:rsidRPr="00827EE7">
              <w:rPr>
                <w:rStyle w:val="Hyperlink"/>
              </w:rPr>
              <w:t>11.</w:t>
            </w:r>
            <w:r w:rsidR="008A4B4A">
              <w:rPr>
                <w:rFonts w:eastAsiaTheme="minorEastAsia" w:cstheme="minorBidi"/>
                <w:b w:val="0"/>
                <w:lang w:bidi="ar-SA"/>
              </w:rPr>
              <w:tab/>
            </w:r>
            <w:r w:rsidR="008A4B4A" w:rsidRPr="00827EE7">
              <w:rPr>
                <w:rStyle w:val="Hyperlink"/>
              </w:rPr>
              <w:t>INSTRUMENTO DE MEDIÇÃO DE RESULTADO (IMR).</w:t>
            </w:r>
            <w:r w:rsidR="008A4B4A">
              <w:rPr>
                <w:webHidden/>
              </w:rPr>
              <w:tab/>
            </w:r>
            <w:r w:rsidR="008A4B4A">
              <w:rPr>
                <w:webHidden/>
              </w:rPr>
              <w:fldChar w:fldCharType="begin"/>
            </w:r>
            <w:r w:rsidR="008A4B4A">
              <w:rPr>
                <w:webHidden/>
              </w:rPr>
              <w:instrText xml:space="preserve"> PAGEREF _Toc92212068 \h </w:instrText>
            </w:r>
            <w:r w:rsidR="008A4B4A">
              <w:rPr>
                <w:webHidden/>
              </w:rPr>
            </w:r>
            <w:r w:rsidR="008A4B4A">
              <w:rPr>
                <w:webHidden/>
              </w:rPr>
              <w:fldChar w:fldCharType="separate"/>
            </w:r>
            <w:r w:rsidR="008A4B4A">
              <w:rPr>
                <w:webHidden/>
              </w:rPr>
              <w:t>20</w:t>
            </w:r>
            <w:r w:rsidR="008A4B4A">
              <w:rPr>
                <w:webHidden/>
              </w:rPr>
              <w:fldChar w:fldCharType="end"/>
            </w:r>
          </w:hyperlink>
        </w:p>
        <w:p w14:paraId="644B9FC5" w14:textId="77777777" w:rsidR="008A4B4A" w:rsidRDefault="006C3BA8">
          <w:pPr>
            <w:pStyle w:val="Sumrio1"/>
            <w:rPr>
              <w:rFonts w:eastAsiaTheme="minorEastAsia" w:cstheme="minorBidi"/>
              <w:b w:val="0"/>
              <w:lang w:bidi="ar-SA"/>
            </w:rPr>
          </w:pPr>
          <w:hyperlink w:anchor="_Toc92212069" w:history="1">
            <w:r w:rsidR="008A4B4A" w:rsidRPr="00827EE7">
              <w:rPr>
                <w:rStyle w:val="Hyperlink"/>
              </w:rPr>
              <w:t>12.</w:t>
            </w:r>
            <w:r w:rsidR="008A4B4A">
              <w:rPr>
                <w:rFonts w:eastAsiaTheme="minorEastAsia" w:cstheme="minorBidi"/>
                <w:b w:val="0"/>
                <w:lang w:bidi="ar-SA"/>
              </w:rPr>
              <w:tab/>
            </w:r>
            <w:r w:rsidR="008A4B4A" w:rsidRPr="00827EE7">
              <w:rPr>
                <w:rStyle w:val="Hyperlink"/>
              </w:rPr>
              <w:t>RECEBIMENTO DO OBJETO, FATURAMENTO E PAGAMENTO.</w:t>
            </w:r>
            <w:r w:rsidR="008A4B4A">
              <w:rPr>
                <w:webHidden/>
              </w:rPr>
              <w:tab/>
            </w:r>
            <w:r w:rsidR="008A4B4A">
              <w:rPr>
                <w:webHidden/>
              </w:rPr>
              <w:fldChar w:fldCharType="begin"/>
            </w:r>
            <w:r w:rsidR="008A4B4A">
              <w:rPr>
                <w:webHidden/>
              </w:rPr>
              <w:instrText xml:space="preserve"> PAGEREF _Toc92212069 \h </w:instrText>
            </w:r>
            <w:r w:rsidR="008A4B4A">
              <w:rPr>
                <w:webHidden/>
              </w:rPr>
            </w:r>
            <w:r w:rsidR="008A4B4A">
              <w:rPr>
                <w:webHidden/>
              </w:rPr>
              <w:fldChar w:fldCharType="separate"/>
            </w:r>
            <w:r w:rsidR="008A4B4A">
              <w:rPr>
                <w:webHidden/>
              </w:rPr>
              <w:t>21</w:t>
            </w:r>
            <w:r w:rsidR="008A4B4A">
              <w:rPr>
                <w:webHidden/>
              </w:rPr>
              <w:fldChar w:fldCharType="end"/>
            </w:r>
          </w:hyperlink>
        </w:p>
        <w:p w14:paraId="443D3583" w14:textId="77777777" w:rsidR="008A4B4A" w:rsidRDefault="006C3BA8">
          <w:pPr>
            <w:pStyle w:val="Sumrio1"/>
            <w:rPr>
              <w:rFonts w:eastAsiaTheme="minorEastAsia" w:cstheme="minorBidi"/>
              <w:b w:val="0"/>
              <w:lang w:bidi="ar-SA"/>
            </w:rPr>
          </w:pPr>
          <w:hyperlink w:anchor="_Toc92212070" w:history="1">
            <w:r w:rsidR="008A4B4A" w:rsidRPr="00827EE7">
              <w:rPr>
                <w:rStyle w:val="Hyperlink"/>
              </w:rPr>
              <w:t>13.</w:t>
            </w:r>
            <w:r w:rsidR="008A4B4A">
              <w:rPr>
                <w:rFonts w:eastAsiaTheme="minorEastAsia" w:cstheme="minorBidi"/>
                <w:b w:val="0"/>
                <w:lang w:bidi="ar-SA"/>
              </w:rPr>
              <w:tab/>
            </w:r>
            <w:r w:rsidR="008A4B4A" w:rsidRPr="00827EE7">
              <w:rPr>
                <w:rStyle w:val="Hyperlink"/>
              </w:rPr>
              <w:t>VIGÊNCIA DO CONTRATO.</w:t>
            </w:r>
            <w:r w:rsidR="008A4B4A">
              <w:rPr>
                <w:webHidden/>
              </w:rPr>
              <w:tab/>
            </w:r>
            <w:r w:rsidR="008A4B4A">
              <w:rPr>
                <w:webHidden/>
              </w:rPr>
              <w:fldChar w:fldCharType="begin"/>
            </w:r>
            <w:r w:rsidR="008A4B4A">
              <w:rPr>
                <w:webHidden/>
              </w:rPr>
              <w:instrText xml:space="preserve"> PAGEREF _Toc92212070 \h </w:instrText>
            </w:r>
            <w:r w:rsidR="008A4B4A">
              <w:rPr>
                <w:webHidden/>
              </w:rPr>
            </w:r>
            <w:r w:rsidR="008A4B4A">
              <w:rPr>
                <w:webHidden/>
              </w:rPr>
              <w:fldChar w:fldCharType="separate"/>
            </w:r>
            <w:r w:rsidR="008A4B4A">
              <w:rPr>
                <w:webHidden/>
              </w:rPr>
              <w:t>22</w:t>
            </w:r>
            <w:r w:rsidR="008A4B4A">
              <w:rPr>
                <w:webHidden/>
              </w:rPr>
              <w:fldChar w:fldCharType="end"/>
            </w:r>
          </w:hyperlink>
        </w:p>
        <w:p w14:paraId="7B3AC079" w14:textId="77777777" w:rsidR="008A4B4A" w:rsidRDefault="006C3BA8">
          <w:pPr>
            <w:pStyle w:val="Sumrio1"/>
            <w:rPr>
              <w:rFonts w:eastAsiaTheme="minorEastAsia" w:cstheme="minorBidi"/>
              <w:b w:val="0"/>
              <w:lang w:bidi="ar-SA"/>
            </w:rPr>
          </w:pPr>
          <w:hyperlink w:anchor="_Toc92212071" w:history="1">
            <w:r w:rsidR="008A4B4A" w:rsidRPr="00827EE7">
              <w:rPr>
                <w:rStyle w:val="Hyperlink"/>
              </w:rPr>
              <w:t>14.</w:t>
            </w:r>
            <w:r w:rsidR="008A4B4A">
              <w:rPr>
                <w:rFonts w:eastAsiaTheme="minorEastAsia" w:cstheme="minorBidi"/>
                <w:b w:val="0"/>
                <w:lang w:bidi="ar-SA"/>
              </w:rPr>
              <w:tab/>
            </w:r>
            <w:r w:rsidR="008A4B4A" w:rsidRPr="00827EE7">
              <w:rPr>
                <w:rStyle w:val="Hyperlink"/>
              </w:rPr>
              <w:t>PENALIDADES.</w:t>
            </w:r>
            <w:r w:rsidR="008A4B4A">
              <w:rPr>
                <w:webHidden/>
              </w:rPr>
              <w:tab/>
            </w:r>
            <w:r w:rsidR="008A4B4A">
              <w:rPr>
                <w:webHidden/>
              </w:rPr>
              <w:fldChar w:fldCharType="begin"/>
            </w:r>
            <w:r w:rsidR="008A4B4A">
              <w:rPr>
                <w:webHidden/>
              </w:rPr>
              <w:instrText xml:space="preserve"> PAGEREF _Toc92212071 \h </w:instrText>
            </w:r>
            <w:r w:rsidR="008A4B4A">
              <w:rPr>
                <w:webHidden/>
              </w:rPr>
            </w:r>
            <w:r w:rsidR="008A4B4A">
              <w:rPr>
                <w:webHidden/>
              </w:rPr>
              <w:fldChar w:fldCharType="separate"/>
            </w:r>
            <w:r w:rsidR="008A4B4A">
              <w:rPr>
                <w:webHidden/>
              </w:rPr>
              <w:t>22</w:t>
            </w:r>
            <w:r w:rsidR="008A4B4A">
              <w:rPr>
                <w:webHidden/>
              </w:rPr>
              <w:fldChar w:fldCharType="end"/>
            </w:r>
          </w:hyperlink>
        </w:p>
        <w:p w14:paraId="17F6D2A7" w14:textId="77777777" w:rsidR="008A4B4A" w:rsidRDefault="006C3BA8">
          <w:pPr>
            <w:pStyle w:val="Sumrio1"/>
            <w:rPr>
              <w:rFonts w:eastAsiaTheme="minorEastAsia" w:cstheme="minorBidi"/>
              <w:b w:val="0"/>
              <w:lang w:bidi="ar-SA"/>
            </w:rPr>
          </w:pPr>
          <w:hyperlink w:anchor="_Toc92212072" w:history="1">
            <w:r w:rsidR="008A4B4A" w:rsidRPr="00827EE7">
              <w:rPr>
                <w:rStyle w:val="Hyperlink"/>
              </w:rPr>
              <w:t>15.</w:t>
            </w:r>
            <w:r w:rsidR="008A4B4A">
              <w:rPr>
                <w:rFonts w:eastAsiaTheme="minorEastAsia" w:cstheme="minorBidi"/>
                <w:b w:val="0"/>
                <w:lang w:bidi="ar-SA"/>
              </w:rPr>
              <w:tab/>
            </w:r>
            <w:r w:rsidR="008A4B4A" w:rsidRPr="00827EE7">
              <w:rPr>
                <w:rStyle w:val="Hyperlink"/>
              </w:rPr>
              <w:t>ADEQUAÇÃO ORÇAMENTÁRIA.</w:t>
            </w:r>
            <w:r w:rsidR="008A4B4A">
              <w:rPr>
                <w:webHidden/>
              </w:rPr>
              <w:tab/>
            </w:r>
            <w:r w:rsidR="008A4B4A">
              <w:rPr>
                <w:webHidden/>
              </w:rPr>
              <w:fldChar w:fldCharType="begin"/>
            </w:r>
            <w:r w:rsidR="008A4B4A">
              <w:rPr>
                <w:webHidden/>
              </w:rPr>
              <w:instrText xml:space="preserve"> PAGEREF _Toc92212072 \h </w:instrText>
            </w:r>
            <w:r w:rsidR="008A4B4A">
              <w:rPr>
                <w:webHidden/>
              </w:rPr>
            </w:r>
            <w:r w:rsidR="008A4B4A">
              <w:rPr>
                <w:webHidden/>
              </w:rPr>
              <w:fldChar w:fldCharType="separate"/>
            </w:r>
            <w:r w:rsidR="008A4B4A">
              <w:rPr>
                <w:webHidden/>
              </w:rPr>
              <w:t>24</w:t>
            </w:r>
            <w:r w:rsidR="008A4B4A">
              <w:rPr>
                <w:webHidden/>
              </w:rPr>
              <w:fldChar w:fldCharType="end"/>
            </w:r>
          </w:hyperlink>
        </w:p>
        <w:p w14:paraId="72FC0B56" w14:textId="77777777" w:rsidR="008A4B4A" w:rsidRDefault="006C3BA8">
          <w:pPr>
            <w:pStyle w:val="Sumrio1"/>
            <w:rPr>
              <w:rFonts w:eastAsiaTheme="minorEastAsia" w:cstheme="minorBidi"/>
              <w:b w:val="0"/>
              <w:lang w:bidi="ar-SA"/>
            </w:rPr>
          </w:pPr>
          <w:hyperlink w:anchor="_Toc92212073" w:history="1">
            <w:r w:rsidR="008A4B4A" w:rsidRPr="00827EE7">
              <w:rPr>
                <w:rStyle w:val="Hyperlink"/>
              </w:rPr>
              <w:t>16.</w:t>
            </w:r>
            <w:r w:rsidR="008A4B4A">
              <w:rPr>
                <w:rFonts w:eastAsiaTheme="minorEastAsia" w:cstheme="minorBidi"/>
                <w:b w:val="0"/>
                <w:lang w:bidi="ar-SA"/>
              </w:rPr>
              <w:tab/>
            </w:r>
            <w:r w:rsidR="008A4B4A" w:rsidRPr="00827EE7">
              <w:rPr>
                <w:rStyle w:val="Hyperlink"/>
              </w:rPr>
              <w:t>MODALIDADE DE LICITAÇÃO.</w:t>
            </w:r>
            <w:r w:rsidR="008A4B4A">
              <w:rPr>
                <w:webHidden/>
              </w:rPr>
              <w:tab/>
            </w:r>
            <w:r w:rsidR="008A4B4A">
              <w:rPr>
                <w:webHidden/>
              </w:rPr>
              <w:fldChar w:fldCharType="begin"/>
            </w:r>
            <w:r w:rsidR="008A4B4A">
              <w:rPr>
                <w:webHidden/>
              </w:rPr>
              <w:instrText xml:space="preserve"> PAGEREF _Toc92212073 \h </w:instrText>
            </w:r>
            <w:r w:rsidR="008A4B4A">
              <w:rPr>
                <w:webHidden/>
              </w:rPr>
            </w:r>
            <w:r w:rsidR="008A4B4A">
              <w:rPr>
                <w:webHidden/>
              </w:rPr>
              <w:fldChar w:fldCharType="separate"/>
            </w:r>
            <w:r w:rsidR="008A4B4A">
              <w:rPr>
                <w:webHidden/>
              </w:rPr>
              <w:t>25</w:t>
            </w:r>
            <w:r w:rsidR="008A4B4A">
              <w:rPr>
                <w:webHidden/>
              </w:rPr>
              <w:fldChar w:fldCharType="end"/>
            </w:r>
          </w:hyperlink>
        </w:p>
        <w:p w14:paraId="4A4BC4B3" w14:textId="77777777" w:rsidR="008A4B4A" w:rsidRDefault="006C3BA8">
          <w:pPr>
            <w:pStyle w:val="Sumrio1"/>
            <w:rPr>
              <w:rFonts w:eastAsiaTheme="minorEastAsia" w:cstheme="minorBidi"/>
              <w:b w:val="0"/>
              <w:lang w:bidi="ar-SA"/>
            </w:rPr>
          </w:pPr>
          <w:hyperlink w:anchor="_Toc92212074" w:history="1">
            <w:r w:rsidR="008A4B4A" w:rsidRPr="00827EE7">
              <w:rPr>
                <w:rStyle w:val="Hyperlink"/>
              </w:rPr>
              <w:t>17.</w:t>
            </w:r>
            <w:r w:rsidR="008A4B4A">
              <w:rPr>
                <w:rFonts w:eastAsiaTheme="minorEastAsia" w:cstheme="minorBidi"/>
                <w:b w:val="0"/>
                <w:lang w:bidi="ar-SA"/>
              </w:rPr>
              <w:tab/>
            </w:r>
            <w:r w:rsidR="008A4B4A" w:rsidRPr="00827EE7">
              <w:rPr>
                <w:rStyle w:val="Hyperlink"/>
              </w:rPr>
              <w:t>ORÇAMENTOS E MAPA COMPARATIVO DE PREÇOS.</w:t>
            </w:r>
            <w:r w:rsidR="008A4B4A">
              <w:rPr>
                <w:webHidden/>
              </w:rPr>
              <w:tab/>
            </w:r>
            <w:r w:rsidR="008A4B4A">
              <w:rPr>
                <w:webHidden/>
              </w:rPr>
              <w:fldChar w:fldCharType="begin"/>
            </w:r>
            <w:r w:rsidR="008A4B4A">
              <w:rPr>
                <w:webHidden/>
              </w:rPr>
              <w:instrText xml:space="preserve"> PAGEREF _Toc92212074 \h </w:instrText>
            </w:r>
            <w:r w:rsidR="008A4B4A">
              <w:rPr>
                <w:webHidden/>
              </w:rPr>
            </w:r>
            <w:r w:rsidR="008A4B4A">
              <w:rPr>
                <w:webHidden/>
              </w:rPr>
              <w:fldChar w:fldCharType="separate"/>
            </w:r>
            <w:r w:rsidR="008A4B4A">
              <w:rPr>
                <w:webHidden/>
              </w:rPr>
              <w:t>25</w:t>
            </w:r>
            <w:r w:rsidR="008A4B4A">
              <w:rPr>
                <w:webHidden/>
              </w:rPr>
              <w:fldChar w:fldCharType="end"/>
            </w:r>
          </w:hyperlink>
        </w:p>
        <w:p w14:paraId="57C5D494" w14:textId="77777777" w:rsidR="008A4B4A" w:rsidRDefault="006C3BA8">
          <w:pPr>
            <w:pStyle w:val="Sumrio1"/>
            <w:rPr>
              <w:rFonts w:eastAsiaTheme="minorEastAsia" w:cstheme="minorBidi"/>
              <w:b w:val="0"/>
              <w:lang w:bidi="ar-SA"/>
            </w:rPr>
          </w:pPr>
          <w:hyperlink w:anchor="_Toc92212075" w:history="1">
            <w:r w:rsidR="008A4B4A" w:rsidRPr="00827EE7">
              <w:rPr>
                <w:rStyle w:val="Hyperlink"/>
              </w:rPr>
              <w:t>18.</w:t>
            </w:r>
            <w:r w:rsidR="008A4B4A">
              <w:rPr>
                <w:rFonts w:eastAsiaTheme="minorEastAsia" w:cstheme="minorBidi"/>
                <w:b w:val="0"/>
                <w:lang w:bidi="ar-SA"/>
              </w:rPr>
              <w:tab/>
            </w:r>
            <w:r w:rsidR="008A4B4A" w:rsidRPr="00827EE7">
              <w:rPr>
                <w:rStyle w:val="Hyperlink"/>
              </w:rPr>
              <w:t>PROPOSTAS.</w:t>
            </w:r>
            <w:r w:rsidR="008A4B4A">
              <w:rPr>
                <w:webHidden/>
              </w:rPr>
              <w:tab/>
            </w:r>
            <w:r w:rsidR="008A4B4A">
              <w:rPr>
                <w:webHidden/>
              </w:rPr>
              <w:fldChar w:fldCharType="begin"/>
            </w:r>
            <w:r w:rsidR="008A4B4A">
              <w:rPr>
                <w:webHidden/>
              </w:rPr>
              <w:instrText xml:space="preserve"> PAGEREF _Toc92212075 \h </w:instrText>
            </w:r>
            <w:r w:rsidR="008A4B4A">
              <w:rPr>
                <w:webHidden/>
              </w:rPr>
            </w:r>
            <w:r w:rsidR="008A4B4A">
              <w:rPr>
                <w:webHidden/>
              </w:rPr>
              <w:fldChar w:fldCharType="separate"/>
            </w:r>
            <w:r w:rsidR="008A4B4A">
              <w:rPr>
                <w:webHidden/>
              </w:rPr>
              <w:t>25</w:t>
            </w:r>
            <w:r w:rsidR="008A4B4A">
              <w:rPr>
                <w:webHidden/>
              </w:rPr>
              <w:fldChar w:fldCharType="end"/>
            </w:r>
          </w:hyperlink>
        </w:p>
        <w:p w14:paraId="5B790B87" w14:textId="77777777" w:rsidR="008A4B4A" w:rsidRDefault="006C3BA8">
          <w:pPr>
            <w:pStyle w:val="Sumrio1"/>
            <w:rPr>
              <w:rFonts w:eastAsiaTheme="minorEastAsia" w:cstheme="minorBidi"/>
              <w:b w:val="0"/>
              <w:lang w:bidi="ar-SA"/>
            </w:rPr>
          </w:pPr>
          <w:hyperlink w:anchor="_Toc92212076" w:history="1">
            <w:r w:rsidR="008A4B4A" w:rsidRPr="00827EE7">
              <w:rPr>
                <w:rStyle w:val="Hyperlink"/>
              </w:rPr>
              <w:t>19.</w:t>
            </w:r>
            <w:r w:rsidR="008A4B4A">
              <w:rPr>
                <w:rFonts w:eastAsiaTheme="minorEastAsia" w:cstheme="minorBidi"/>
                <w:b w:val="0"/>
                <w:lang w:bidi="ar-SA"/>
              </w:rPr>
              <w:tab/>
            </w:r>
            <w:r w:rsidR="008A4B4A" w:rsidRPr="00827EE7">
              <w:rPr>
                <w:rStyle w:val="Hyperlink"/>
              </w:rPr>
              <w:t>GARANTIA.</w:t>
            </w:r>
            <w:r w:rsidR="008A4B4A">
              <w:rPr>
                <w:webHidden/>
              </w:rPr>
              <w:tab/>
            </w:r>
            <w:r w:rsidR="008A4B4A">
              <w:rPr>
                <w:webHidden/>
              </w:rPr>
              <w:fldChar w:fldCharType="begin"/>
            </w:r>
            <w:r w:rsidR="008A4B4A">
              <w:rPr>
                <w:webHidden/>
              </w:rPr>
              <w:instrText xml:space="preserve"> PAGEREF _Toc92212076 \h </w:instrText>
            </w:r>
            <w:r w:rsidR="008A4B4A">
              <w:rPr>
                <w:webHidden/>
              </w:rPr>
            </w:r>
            <w:r w:rsidR="008A4B4A">
              <w:rPr>
                <w:webHidden/>
              </w:rPr>
              <w:fldChar w:fldCharType="separate"/>
            </w:r>
            <w:r w:rsidR="008A4B4A">
              <w:rPr>
                <w:webHidden/>
              </w:rPr>
              <w:t>25</w:t>
            </w:r>
            <w:r w:rsidR="008A4B4A">
              <w:rPr>
                <w:webHidden/>
              </w:rPr>
              <w:fldChar w:fldCharType="end"/>
            </w:r>
          </w:hyperlink>
        </w:p>
        <w:p w14:paraId="4DBC2B1C" w14:textId="77777777" w:rsidR="008A4B4A" w:rsidRDefault="006C3BA8">
          <w:pPr>
            <w:pStyle w:val="Sumrio1"/>
            <w:rPr>
              <w:rFonts w:eastAsiaTheme="minorEastAsia" w:cstheme="minorBidi"/>
              <w:b w:val="0"/>
              <w:lang w:bidi="ar-SA"/>
            </w:rPr>
          </w:pPr>
          <w:hyperlink w:anchor="_Toc92212077" w:history="1">
            <w:r w:rsidR="008A4B4A" w:rsidRPr="00827EE7">
              <w:rPr>
                <w:rStyle w:val="Hyperlink"/>
              </w:rPr>
              <w:t>20.</w:t>
            </w:r>
            <w:r w:rsidR="008A4B4A">
              <w:rPr>
                <w:rFonts w:eastAsiaTheme="minorEastAsia" w:cstheme="minorBidi"/>
                <w:b w:val="0"/>
                <w:lang w:bidi="ar-SA"/>
              </w:rPr>
              <w:tab/>
            </w:r>
            <w:r w:rsidR="008A4B4A" w:rsidRPr="00827EE7">
              <w:rPr>
                <w:rStyle w:val="Hyperlink"/>
              </w:rPr>
              <w:t>VIGÊNCIA DOS CONTRATOS.</w:t>
            </w:r>
            <w:r w:rsidR="008A4B4A">
              <w:rPr>
                <w:webHidden/>
              </w:rPr>
              <w:tab/>
            </w:r>
            <w:r w:rsidR="008A4B4A">
              <w:rPr>
                <w:webHidden/>
              </w:rPr>
              <w:fldChar w:fldCharType="begin"/>
            </w:r>
            <w:r w:rsidR="008A4B4A">
              <w:rPr>
                <w:webHidden/>
              </w:rPr>
              <w:instrText xml:space="preserve"> PAGEREF _Toc92212077 \h </w:instrText>
            </w:r>
            <w:r w:rsidR="008A4B4A">
              <w:rPr>
                <w:webHidden/>
              </w:rPr>
            </w:r>
            <w:r w:rsidR="008A4B4A">
              <w:rPr>
                <w:webHidden/>
              </w:rPr>
              <w:fldChar w:fldCharType="separate"/>
            </w:r>
            <w:r w:rsidR="008A4B4A">
              <w:rPr>
                <w:webHidden/>
              </w:rPr>
              <w:t>26</w:t>
            </w:r>
            <w:r w:rsidR="008A4B4A">
              <w:rPr>
                <w:webHidden/>
              </w:rPr>
              <w:fldChar w:fldCharType="end"/>
            </w:r>
          </w:hyperlink>
        </w:p>
        <w:p w14:paraId="46CEAEAF" w14:textId="77777777" w:rsidR="008A4B4A" w:rsidRDefault="006C3BA8">
          <w:pPr>
            <w:pStyle w:val="Sumrio1"/>
            <w:rPr>
              <w:rFonts w:eastAsiaTheme="minorEastAsia" w:cstheme="minorBidi"/>
              <w:b w:val="0"/>
              <w:lang w:bidi="ar-SA"/>
            </w:rPr>
          </w:pPr>
          <w:hyperlink w:anchor="_Toc92212078" w:history="1">
            <w:r w:rsidR="008A4B4A" w:rsidRPr="00827EE7">
              <w:rPr>
                <w:rStyle w:val="Hyperlink"/>
              </w:rPr>
              <w:t>ANEXO I – MODELO DA PROPOSTA DE PREÇOS.</w:t>
            </w:r>
            <w:r w:rsidR="008A4B4A">
              <w:rPr>
                <w:webHidden/>
              </w:rPr>
              <w:tab/>
            </w:r>
            <w:r w:rsidR="008A4B4A">
              <w:rPr>
                <w:webHidden/>
              </w:rPr>
              <w:fldChar w:fldCharType="begin"/>
            </w:r>
            <w:r w:rsidR="008A4B4A">
              <w:rPr>
                <w:webHidden/>
              </w:rPr>
              <w:instrText xml:space="preserve"> PAGEREF _Toc92212078 \h </w:instrText>
            </w:r>
            <w:r w:rsidR="008A4B4A">
              <w:rPr>
                <w:webHidden/>
              </w:rPr>
            </w:r>
            <w:r w:rsidR="008A4B4A">
              <w:rPr>
                <w:webHidden/>
              </w:rPr>
              <w:fldChar w:fldCharType="separate"/>
            </w:r>
            <w:r w:rsidR="008A4B4A">
              <w:rPr>
                <w:webHidden/>
              </w:rPr>
              <w:t>27</w:t>
            </w:r>
            <w:r w:rsidR="008A4B4A">
              <w:rPr>
                <w:webHidden/>
              </w:rPr>
              <w:fldChar w:fldCharType="end"/>
            </w:r>
          </w:hyperlink>
        </w:p>
        <w:p w14:paraId="02103D6E" w14:textId="77777777" w:rsidR="008A4B4A" w:rsidRDefault="006C3BA8">
          <w:pPr>
            <w:pStyle w:val="Sumrio1"/>
            <w:rPr>
              <w:rFonts w:eastAsiaTheme="minorEastAsia" w:cstheme="minorBidi"/>
              <w:b w:val="0"/>
              <w:lang w:bidi="ar-SA"/>
            </w:rPr>
          </w:pPr>
          <w:hyperlink w:anchor="_Toc92212079" w:history="1">
            <w:r w:rsidR="008A4B4A" w:rsidRPr="00827EE7">
              <w:rPr>
                <w:rStyle w:val="Hyperlink"/>
              </w:rPr>
              <w:t>ANEXO II – LOCALIDADE E MODELOS DOS EQUIPAMENTOS.</w:t>
            </w:r>
            <w:r w:rsidR="008A4B4A">
              <w:rPr>
                <w:webHidden/>
              </w:rPr>
              <w:tab/>
            </w:r>
            <w:r w:rsidR="008A4B4A">
              <w:rPr>
                <w:webHidden/>
              </w:rPr>
              <w:fldChar w:fldCharType="begin"/>
            </w:r>
            <w:r w:rsidR="008A4B4A">
              <w:rPr>
                <w:webHidden/>
              </w:rPr>
              <w:instrText xml:space="preserve"> PAGEREF _Toc92212079 \h </w:instrText>
            </w:r>
            <w:r w:rsidR="008A4B4A">
              <w:rPr>
                <w:webHidden/>
              </w:rPr>
            </w:r>
            <w:r w:rsidR="008A4B4A">
              <w:rPr>
                <w:webHidden/>
              </w:rPr>
              <w:fldChar w:fldCharType="separate"/>
            </w:r>
            <w:r w:rsidR="008A4B4A">
              <w:rPr>
                <w:webHidden/>
              </w:rPr>
              <w:t>29</w:t>
            </w:r>
            <w:r w:rsidR="008A4B4A">
              <w:rPr>
                <w:webHidden/>
              </w:rPr>
              <w:fldChar w:fldCharType="end"/>
            </w:r>
          </w:hyperlink>
        </w:p>
        <w:p w14:paraId="56AA010C" w14:textId="12EA033F" w:rsidR="004659B7" w:rsidRDefault="004659B7" w:rsidP="008C3A95">
          <w:pPr>
            <w:pStyle w:val="Sumrio1"/>
          </w:pPr>
          <w:r w:rsidRPr="00D404D0">
            <w:rPr>
              <w:b w:val="0"/>
              <w:bCs/>
              <w:sz w:val="20"/>
              <w:szCs w:val="20"/>
            </w:rPr>
            <w:fldChar w:fldCharType="end"/>
          </w:r>
        </w:p>
      </w:sdtContent>
    </w:sdt>
    <w:p w14:paraId="3AF77DE0" w14:textId="45171C6C" w:rsidR="004659B7" w:rsidRPr="00425FDB" w:rsidRDefault="00925E92" w:rsidP="0063752B">
      <w:pPr>
        <w:pStyle w:val="SemEspaamento"/>
        <w:tabs>
          <w:tab w:val="left" w:pos="2452"/>
        </w:tabs>
        <w:outlineLvl w:val="0"/>
        <w:rPr>
          <w:rFonts w:asciiTheme="minorHAnsi" w:hAnsiTheme="minorHAnsi"/>
          <w:sz w:val="8"/>
          <w:szCs w:val="8"/>
        </w:rPr>
      </w:pPr>
      <w:r w:rsidRPr="001A38E9">
        <w:rPr>
          <w:rFonts w:asciiTheme="minorHAnsi" w:hAnsiTheme="minorHAnsi"/>
        </w:rPr>
        <w:tab/>
      </w:r>
      <w:r w:rsidR="008F0F3A" w:rsidRPr="004659B7">
        <w:rPr>
          <w:rFonts w:asciiTheme="minorHAnsi" w:hAnsiTheme="minorHAnsi"/>
          <w:sz w:val="24"/>
          <w:szCs w:val="24"/>
        </w:rPr>
        <w:br w:type="page"/>
      </w:r>
      <w:bookmarkStart w:id="0" w:name="_Toc486520669"/>
    </w:p>
    <w:p w14:paraId="43A4C813" w14:textId="77777777" w:rsidR="00CC5BD5" w:rsidRPr="004659B7" w:rsidRDefault="001D5550" w:rsidP="004659B7">
      <w:pPr>
        <w:pStyle w:val="SemEspaamento"/>
        <w:outlineLvl w:val="0"/>
        <w:rPr>
          <w:rFonts w:asciiTheme="minorHAnsi" w:hAnsiTheme="minorHAnsi" w:cstheme="minorHAnsi"/>
          <w:b/>
          <w:sz w:val="24"/>
          <w:szCs w:val="24"/>
        </w:rPr>
      </w:pPr>
      <w:bookmarkStart w:id="1" w:name="_Toc92212050"/>
      <w:r w:rsidRPr="004659B7">
        <w:rPr>
          <w:rFonts w:asciiTheme="minorHAnsi" w:hAnsiTheme="minorHAnsi"/>
          <w:b/>
          <w:sz w:val="24"/>
          <w:szCs w:val="24"/>
        </w:rPr>
        <w:lastRenderedPageBreak/>
        <w:t>1.</w:t>
      </w:r>
      <w:r w:rsidRPr="004659B7">
        <w:rPr>
          <w:rFonts w:asciiTheme="minorHAnsi" w:hAnsiTheme="minorHAnsi"/>
          <w:b/>
          <w:sz w:val="24"/>
          <w:szCs w:val="24"/>
        </w:rPr>
        <w:tab/>
      </w:r>
      <w:r w:rsidR="00C4799C" w:rsidRPr="004659B7">
        <w:rPr>
          <w:rFonts w:asciiTheme="minorHAnsi" w:hAnsiTheme="minorHAnsi" w:cstheme="minorHAnsi"/>
          <w:b/>
          <w:sz w:val="24"/>
          <w:szCs w:val="24"/>
        </w:rPr>
        <w:t>IDENTIFICAÇÃO.</w:t>
      </w:r>
      <w:bookmarkEnd w:id="0"/>
      <w:bookmarkEnd w:id="1"/>
    </w:p>
    <w:p w14:paraId="239C689B" w14:textId="77777777" w:rsidR="00C4799C" w:rsidRPr="004659B7" w:rsidRDefault="00C4799C" w:rsidP="004659B7">
      <w:pPr>
        <w:pStyle w:val="SemEspaamento"/>
        <w:rPr>
          <w:rFonts w:asciiTheme="minorHAnsi" w:hAnsiTheme="minorHAnsi"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9"/>
        <w:gridCol w:w="8669"/>
      </w:tblGrid>
      <w:tr w:rsidR="00C4799C" w:rsidRPr="004659B7" w14:paraId="2E872173" w14:textId="77777777" w:rsidTr="00F13CBC">
        <w:tc>
          <w:tcPr>
            <w:tcW w:w="689" w:type="dxa"/>
          </w:tcPr>
          <w:p w14:paraId="553A97D3"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.1</w:t>
            </w:r>
          </w:p>
        </w:tc>
        <w:tc>
          <w:tcPr>
            <w:tcW w:w="8669" w:type="dxa"/>
          </w:tcPr>
          <w:p w14:paraId="43DF66D3"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Título: </w:t>
            </w:r>
          </w:p>
          <w:p w14:paraId="6C787914" w14:textId="65ED3EEC" w:rsidR="00D56EFA" w:rsidRPr="00E00EBF" w:rsidRDefault="00737BF4" w:rsidP="004659B7">
            <w:pPr>
              <w:pStyle w:val="SemEspaamento"/>
              <w:rPr>
                <w:rFonts w:asciiTheme="minorHAnsi" w:hAnsiTheme="minorHAnsi" w:cstheme="minorHAnsi"/>
                <w:color w:val="000000"/>
              </w:rPr>
            </w:pPr>
            <w:r w:rsidRPr="00737BF4">
              <w:rPr>
                <w:rFonts w:asciiTheme="minorHAnsi" w:hAnsiTheme="minorHAnsi" w:cstheme="minorHAnsi"/>
                <w:color w:val="000000"/>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6D617A" w:rsidRPr="00E00EBF">
              <w:rPr>
                <w:rFonts w:asciiTheme="minorHAnsi" w:hAnsiTheme="minorHAnsi" w:cstheme="minorHAnsi"/>
                <w:color w:val="000000"/>
              </w:rPr>
              <w:t>.</w:t>
            </w:r>
          </w:p>
          <w:p w14:paraId="64C9D898" w14:textId="77777777" w:rsidR="004659B7" w:rsidRPr="004659B7" w:rsidRDefault="004659B7"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2AC4716A" w14:textId="77777777" w:rsidTr="00F13CBC">
        <w:tc>
          <w:tcPr>
            <w:tcW w:w="689" w:type="dxa"/>
          </w:tcPr>
          <w:p w14:paraId="111B17A4"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.2</w:t>
            </w:r>
          </w:p>
        </w:tc>
        <w:tc>
          <w:tcPr>
            <w:tcW w:w="8669" w:type="dxa"/>
          </w:tcPr>
          <w:p w14:paraId="5766A068"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Delimitação do objeto:</w:t>
            </w:r>
          </w:p>
          <w:p w14:paraId="085377A5" w14:textId="4573B9CA" w:rsidR="00E00EBF" w:rsidRPr="00E00EBF" w:rsidRDefault="00737BF4" w:rsidP="00EB4D92">
            <w:pPr>
              <w:pStyle w:val="SemEspaamento"/>
              <w:rPr>
                <w:rFonts w:asciiTheme="minorHAnsi" w:hAnsiTheme="minorHAnsi" w:cstheme="minorHAnsi"/>
                <w:color w:val="000000"/>
              </w:rPr>
            </w:pPr>
            <w:bookmarkStart w:id="2" w:name="_Hlk51334839"/>
            <w:r>
              <w:rPr>
                <w:rFonts w:asciiTheme="minorHAnsi" w:hAnsiTheme="minorHAnsi" w:cstheme="minorHAnsi"/>
                <w:color w:val="000000"/>
              </w:rPr>
              <w:t>P</w:t>
            </w:r>
            <w:r w:rsidRPr="00737BF4">
              <w:rPr>
                <w:rFonts w:asciiTheme="minorHAnsi" w:hAnsiTheme="minorHAnsi" w:cstheme="minorHAnsi"/>
                <w:color w:val="000000"/>
              </w:rPr>
              <w:t>restação de serviços de suporte técnico, operação, manutenção preventiva e corretiva com fornecimento de peças e materiais para</w:t>
            </w:r>
            <w:r>
              <w:rPr>
                <w:rFonts w:asciiTheme="minorHAnsi" w:hAnsiTheme="minorHAnsi" w:cstheme="minorHAnsi"/>
                <w:color w:val="000000"/>
              </w:rPr>
              <w:t xml:space="preserve"> o equipamento</w:t>
            </w:r>
            <w:r w:rsidR="00EB4D92">
              <w:rPr>
                <w:rFonts w:asciiTheme="minorHAnsi" w:hAnsiTheme="minorHAnsi" w:cstheme="minorHAnsi"/>
                <w:color w:val="000000"/>
              </w:rPr>
              <w:t xml:space="preserve"> </w:t>
            </w:r>
            <w:r w:rsidR="0086761F" w:rsidRPr="0086761F">
              <w:rPr>
                <w:rFonts w:asciiTheme="minorHAnsi" w:hAnsiTheme="minorHAnsi" w:cstheme="minorHAnsi"/>
                <w:color w:val="000000"/>
                <w:highlight w:val="yellow"/>
              </w:rPr>
              <w:t xml:space="preserve">(Descrição do Objeto Marca Unify modelo(s) </w:t>
            </w:r>
            <w:r w:rsidR="009E0C61" w:rsidRPr="0086761F">
              <w:rPr>
                <w:rFonts w:asciiTheme="minorHAnsi" w:hAnsiTheme="minorHAnsi" w:cstheme="minorHAnsi"/>
                <w:color w:val="000000"/>
                <w:highlight w:val="yellow"/>
              </w:rPr>
              <w:t>(OpenScape</w:t>
            </w:r>
            <w:r w:rsidR="0086761F" w:rsidRPr="0086761F">
              <w:rPr>
                <w:rFonts w:asciiTheme="minorHAnsi" w:hAnsiTheme="minorHAnsi" w:cstheme="minorHAnsi"/>
                <w:color w:val="000000"/>
                <w:highlight w:val="yellow"/>
              </w:rPr>
              <w:t xml:space="preserve"> 4000</w:t>
            </w:r>
            <w:r w:rsidR="00AA530B">
              <w:rPr>
                <w:rFonts w:asciiTheme="minorHAnsi" w:hAnsiTheme="minorHAnsi" w:cstheme="minorHAnsi"/>
                <w:color w:val="000000"/>
                <w:highlight w:val="yellow"/>
              </w:rPr>
              <w:t xml:space="preserve"> e / ou</w:t>
            </w:r>
            <w:r w:rsidR="0086761F" w:rsidRPr="0086761F">
              <w:rPr>
                <w:rFonts w:asciiTheme="minorHAnsi" w:hAnsiTheme="minorHAnsi" w:cstheme="minorHAnsi"/>
                <w:color w:val="000000"/>
                <w:highlight w:val="yellow"/>
              </w:rPr>
              <w:t xml:space="preserve"> OpenScape Business X8</w:t>
            </w:r>
            <w:r w:rsidR="00DF1345">
              <w:rPr>
                <w:rFonts w:asciiTheme="minorHAnsi" w:hAnsiTheme="minorHAnsi" w:cstheme="minorHAnsi"/>
                <w:color w:val="000000"/>
                <w:highlight w:val="yellow"/>
              </w:rPr>
              <w:t xml:space="preserve"> e / ou </w:t>
            </w:r>
            <w:r w:rsidR="0086761F" w:rsidRPr="0086761F">
              <w:rPr>
                <w:rFonts w:asciiTheme="minorHAnsi" w:hAnsiTheme="minorHAnsi" w:cstheme="minorHAnsi"/>
                <w:color w:val="000000"/>
                <w:highlight w:val="yellow"/>
              </w:rPr>
              <w:t>OpenScape Business X5)</w:t>
            </w:r>
          </w:p>
          <w:bookmarkEnd w:id="2"/>
          <w:p w14:paraId="6F730645" w14:textId="77777777" w:rsidR="001B0D67"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r w:rsidR="004659B7" w:rsidRPr="004659B7">
              <w:rPr>
                <w:rFonts w:asciiTheme="minorHAnsi" w:hAnsiTheme="minorHAnsi" w:cstheme="minorHAnsi"/>
                <w:color w:val="000000"/>
                <w:sz w:val="8"/>
                <w:szCs w:val="8"/>
              </w:rPr>
              <w:t xml:space="preserve"> </w:t>
            </w:r>
          </w:p>
        </w:tc>
      </w:tr>
      <w:tr w:rsidR="00C4799C" w:rsidRPr="004659B7" w14:paraId="7C766E69" w14:textId="77777777" w:rsidTr="00F13CBC">
        <w:tc>
          <w:tcPr>
            <w:tcW w:w="689" w:type="dxa"/>
          </w:tcPr>
          <w:p w14:paraId="4D3FBC29"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.3</w:t>
            </w:r>
          </w:p>
        </w:tc>
        <w:tc>
          <w:tcPr>
            <w:tcW w:w="8669" w:type="dxa"/>
          </w:tcPr>
          <w:p w14:paraId="212243C4" w14:textId="2701C201" w:rsidR="00C4799C" w:rsidRPr="004659B7" w:rsidRDefault="00B920DF"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Norma de procedimento:</w:t>
            </w:r>
          </w:p>
          <w:p w14:paraId="3A8E8BFF" w14:textId="7A42F7FF" w:rsidR="00C4799C" w:rsidRPr="00E00EBF" w:rsidRDefault="00B920DF" w:rsidP="00B920DF">
            <w:pPr>
              <w:pStyle w:val="SemEspaamento"/>
              <w:rPr>
                <w:rFonts w:asciiTheme="minorHAnsi" w:hAnsiTheme="minorHAnsi" w:cstheme="minorHAnsi"/>
                <w:bCs/>
                <w:color w:val="000000"/>
              </w:rPr>
            </w:pPr>
            <w:r w:rsidRPr="00E00EBF">
              <w:rPr>
                <w:rFonts w:asciiTheme="minorHAnsi" w:hAnsiTheme="minorHAnsi" w:cstheme="minorHAnsi"/>
                <w:bCs/>
                <w:color w:val="000000"/>
              </w:rPr>
              <w:t xml:space="preserve">SCL Nº </w:t>
            </w:r>
            <w:r w:rsidR="00F933A8" w:rsidRPr="00E00EBF">
              <w:rPr>
                <w:rFonts w:asciiTheme="minorHAnsi" w:hAnsiTheme="minorHAnsi" w:cstheme="minorHAnsi"/>
                <w:bCs/>
                <w:color w:val="000000"/>
              </w:rPr>
              <w:t>004</w:t>
            </w:r>
            <w:r w:rsidRPr="00E00EBF">
              <w:rPr>
                <w:rFonts w:asciiTheme="minorHAnsi" w:hAnsiTheme="minorHAnsi" w:cstheme="minorHAnsi"/>
                <w:bCs/>
                <w:color w:val="000000"/>
              </w:rPr>
              <w:t xml:space="preserve"> </w:t>
            </w:r>
            <w:r w:rsidR="00F933A8" w:rsidRPr="00E00EBF">
              <w:rPr>
                <w:rFonts w:asciiTheme="minorHAnsi" w:hAnsiTheme="minorHAnsi" w:cstheme="minorHAnsi"/>
                <w:bCs/>
                <w:color w:val="000000"/>
              </w:rPr>
              <w:t>–</w:t>
            </w:r>
            <w:r w:rsidRPr="00E00EBF">
              <w:rPr>
                <w:rFonts w:asciiTheme="minorHAnsi" w:hAnsiTheme="minorHAnsi" w:cstheme="minorHAnsi"/>
                <w:bCs/>
                <w:color w:val="000000"/>
              </w:rPr>
              <w:t xml:space="preserve"> </w:t>
            </w:r>
            <w:r w:rsidR="00F933A8" w:rsidRPr="00E00EBF">
              <w:rPr>
                <w:rFonts w:asciiTheme="minorHAnsi" w:hAnsiTheme="minorHAnsi" w:cstheme="minorHAnsi"/>
                <w:bCs/>
                <w:color w:val="000000"/>
              </w:rPr>
              <w:t>Instrução Inicial – Processos de Compra e Contratação</w:t>
            </w:r>
            <w:r w:rsidR="005B7A5B" w:rsidRPr="00E00EBF">
              <w:rPr>
                <w:rFonts w:asciiTheme="minorHAnsi" w:hAnsiTheme="minorHAnsi" w:cstheme="minorHAnsi"/>
                <w:bCs/>
                <w:color w:val="000000"/>
              </w:rPr>
              <w:t>.</w:t>
            </w:r>
          </w:p>
          <w:p w14:paraId="099D8EA8" w14:textId="77777777" w:rsidR="00A2218D" w:rsidRPr="004659B7" w:rsidRDefault="00AF4C56" w:rsidP="004659B7">
            <w:pPr>
              <w:pStyle w:val="SemEspaamento"/>
              <w:rPr>
                <w:rFonts w:asciiTheme="minorHAnsi" w:hAnsiTheme="minorHAnsi" w:cstheme="minorHAnsi"/>
                <w:bCs/>
                <w:color w:val="000000"/>
                <w:sz w:val="8"/>
                <w:szCs w:val="8"/>
              </w:rPr>
            </w:pPr>
            <w:r w:rsidRPr="004659B7">
              <w:rPr>
                <w:rFonts w:asciiTheme="minorHAnsi" w:hAnsiTheme="minorHAnsi" w:cstheme="minorHAnsi"/>
                <w:bCs/>
                <w:color w:val="000000"/>
                <w:sz w:val="8"/>
                <w:szCs w:val="8"/>
              </w:rPr>
              <w:t xml:space="preserve"> </w:t>
            </w:r>
          </w:p>
        </w:tc>
      </w:tr>
      <w:tr w:rsidR="00C4799C" w:rsidRPr="004659B7" w14:paraId="1FE5499C" w14:textId="77777777" w:rsidTr="00F13CBC">
        <w:tc>
          <w:tcPr>
            <w:tcW w:w="689" w:type="dxa"/>
          </w:tcPr>
          <w:p w14:paraId="6676B8DD"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9A7ACD" w:rsidRPr="004659B7">
              <w:rPr>
                <w:rFonts w:asciiTheme="minorHAnsi" w:hAnsiTheme="minorHAnsi" w:cstheme="minorHAnsi"/>
                <w:b/>
                <w:bCs/>
                <w:color w:val="000000"/>
                <w:sz w:val="24"/>
                <w:szCs w:val="24"/>
              </w:rPr>
              <w:t>4</w:t>
            </w:r>
          </w:p>
        </w:tc>
        <w:tc>
          <w:tcPr>
            <w:tcW w:w="8669" w:type="dxa"/>
          </w:tcPr>
          <w:p w14:paraId="739EE6E6" w14:textId="1628E669"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Prazo estipulado para os contratos</w:t>
            </w:r>
            <w:r w:rsidR="00F13CBC" w:rsidRPr="004659B7">
              <w:rPr>
                <w:rFonts w:asciiTheme="minorHAnsi" w:hAnsiTheme="minorHAnsi" w:cstheme="minorHAnsi"/>
                <w:b/>
                <w:bCs/>
                <w:color w:val="000000"/>
                <w:sz w:val="24"/>
                <w:szCs w:val="24"/>
              </w:rPr>
              <w:t>:</w:t>
            </w:r>
          </w:p>
          <w:p w14:paraId="320D05FC" w14:textId="4549D32D" w:rsidR="00C4799C" w:rsidRPr="00E00EBF" w:rsidRDefault="00722200" w:rsidP="004659B7">
            <w:pPr>
              <w:pStyle w:val="SemEspaamento"/>
              <w:rPr>
                <w:rFonts w:asciiTheme="minorHAnsi" w:hAnsiTheme="minorHAnsi" w:cstheme="minorHAnsi"/>
                <w:color w:val="000000"/>
              </w:rPr>
            </w:pPr>
            <w:r>
              <w:rPr>
                <w:rFonts w:asciiTheme="minorHAnsi" w:hAnsiTheme="minorHAnsi" w:cstheme="minorHAnsi"/>
                <w:color w:val="000000"/>
              </w:rPr>
              <w:t>12</w:t>
            </w:r>
            <w:r w:rsidR="00EA2FC3" w:rsidRPr="00E00EBF">
              <w:rPr>
                <w:rFonts w:asciiTheme="minorHAnsi" w:hAnsiTheme="minorHAnsi" w:cstheme="minorHAnsi"/>
                <w:color w:val="000000"/>
              </w:rPr>
              <w:t xml:space="preserve"> (</w:t>
            </w:r>
            <w:r>
              <w:rPr>
                <w:rFonts w:asciiTheme="minorHAnsi" w:hAnsiTheme="minorHAnsi" w:cstheme="minorHAnsi"/>
                <w:color w:val="000000"/>
              </w:rPr>
              <w:t>doze</w:t>
            </w:r>
            <w:r w:rsidR="00EA2FC3" w:rsidRPr="00E00EBF">
              <w:rPr>
                <w:rFonts w:asciiTheme="minorHAnsi" w:hAnsiTheme="minorHAnsi" w:cstheme="minorHAnsi"/>
                <w:color w:val="000000"/>
              </w:rPr>
              <w:t>) meses</w:t>
            </w:r>
            <w:r w:rsidR="00C4799C" w:rsidRPr="00E00EBF">
              <w:rPr>
                <w:rFonts w:asciiTheme="minorHAnsi" w:hAnsiTheme="minorHAnsi" w:cstheme="minorHAnsi"/>
                <w:color w:val="000000"/>
              </w:rPr>
              <w:t>.</w:t>
            </w:r>
          </w:p>
          <w:p w14:paraId="38AB54E9"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D56EFA" w:rsidRPr="004659B7" w14:paraId="44210B66" w14:textId="77777777" w:rsidTr="00F13CBC">
        <w:tc>
          <w:tcPr>
            <w:tcW w:w="689" w:type="dxa"/>
          </w:tcPr>
          <w:p w14:paraId="3A45ACC8" w14:textId="77777777" w:rsidR="00D56EFA" w:rsidRPr="004659B7" w:rsidRDefault="00D56EFA" w:rsidP="00D56EFA">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1.5</w:t>
            </w:r>
          </w:p>
        </w:tc>
        <w:tc>
          <w:tcPr>
            <w:tcW w:w="8669" w:type="dxa"/>
          </w:tcPr>
          <w:p w14:paraId="1E023698" w14:textId="3A1C0CFB" w:rsidR="00D56EFA" w:rsidRPr="004659B7" w:rsidRDefault="00D56EFA" w:rsidP="00D56EFA">
            <w:pPr>
              <w:pStyle w:val="SemEspaamento"/>
              <w:rPr>
                <w:rFonts w:asciiTheme="minorHAnsi" w:hAnsiTheme="minorHAnsi" w:cstheme="minorHAnsi"/>
                <w:b/>
                <w:bCs/>
                <w:color w:val="000000"/>
                <w:sz w:val="24"/>
                <w:szCs w:val="24"/>
              </w:rPr>
            </w:pPr>
            <w:r w:rsidRPr="00D56EFA">
              <w:rPr>
                <w:rFonts w:asciiTheme="minorHAnsi" w:hAnsiTheme="minorHAnsi" w:cstheme="minorHAnsi"/>
                <w:b/>
                <w:bCs/>
                <w:color w:val="000000"/>
                <w:sz w:val="24"/>
                <w:szCs w:val="24"/>
              </w:rPr>
              <w:t>Estimativa de custos global:</w:t>
            </w:r>
          </w:p>
          <w:p w14:paraId="55F53910" w14:textId="54F7D30B" w:rsidR="00D56EFA" w:rsidRPr="00E00EBF" w:rsidRDefault="003D59DC" w:rsidP="00D56EFA">
            <w:pPr>
              <w:pStyle w:val="SemEspaamento"/>
              <w:rPr>
                <w:rFonts w:asciiTheme="minorHAnsi" w:hAnsiTheme="minorHAnsi" w:cstheme="minorHAnsi"/>
                <w:color w:val="000000"/>
              </w:rPr>
            </w:pPr>
            <w:r w:rsidRPr="00AA1D77">
              <w:rPr>
                <w:rFonts w:asciiTheme="minorHAnsi" w:hAnsiTheme="minorHAnsi" w:cstheme="minorHAnsi"/>
                <w:color w:val="000000"/>
                <w:highlight w:val="yellow"/>
              </w:rPr>
              <w:t xml:space="preserve">R$ </w:t>
            </w:r>
            <w:r w:rsidR="00737BF4" w:rsidRPr="00AA1D77">
              <w:rPr>
                <w:rFonts w:asciiTheme="minorHAnsi" w:hAnsiTheme="minorHAnsi" w:cstheme="minorHAnsi"/>
                <w:color w:val="000000"/>
                <w:highlight w:val="yellow"/>
              </w:rPr>
              <w:t>0,00</w:t>
            </w:r>
            <w:r w:rsidR="007516F1" w:rsidRPr="00AA1D77">
              <w:rPr>
                <w:rFonts w:asciiTheme="minorHAnsi" w:hAnsiTheme="minorHAnsi" w:cstheme="minorHAnsi"/>
                <w:color w:val="000000"/>
                <w:highlight w:val="yellow"/>
              </w:rPr>
              <w:t xml:space="preserve"> </w:t>
            </w:r>
            <w:r w:rsidRPr="00AA1D77">
              <w:rPr>
                <w:rFonts w:asciiTheme="minorHAnsi" w:hAnsiTheme="minorHAnsi" w:cstheme="minorHAnsi"/>
                <w:color w:val="000000"/>
                <w:highlight w:val="yellow"/>
              </w:rPr>
              <w:t>().</w:t>
            </w:r>
            <w:r w:rsidR="00FE4AC5" w:rsidRPr="00AA1D77">
              <w:rPr>
                <w:rFonts w:asciiTheme="minorHAnsi" w:hAnsiTheme="minorHAnsi" w:cstheme="minorHAnsi"/>
                <w:highlight w:val="yellow"/>
              </w:rPr>
              <w:t xml:space="preserve">‬ </w:t>
            </w:r>
            <w:r w:rsidR="00FE4AC5" w:rsidRPr="00AA1D77">
              <w:rPr>
                <w:rFonts w:asciiTheme="minorHAnsi" w:hAnsiTheme="minorHAnsi" w:cstheme="minorHAnsi"/>
                <w:highlight w:val="yellow"/>
              </w:rPr>
              <w:t>‬</w:t>
            </w:r>
          </w:p>
          <w:p w14:paraId="3B9AFE78" w14:textId="77777777" w:rsidR="00D56EFA" w:rsidRPr="004659B7" w:rsidRDefault="00D56EFA" w:rsidP="00D56EFA">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0F1DF0CB" w14:textId="77777777" w:rsidTr="00F13CBC">
        <w:tc>
          <w:tcPr>
            <w:tcW w:w="689" w:type="dxa"/>
          </w:tcPr>
          <w:p w14:paraId="42BF1EAC"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6</w:t>
            </w:r>
          </w:p>
        </w:tc>
        <w:tc>
          <w:tcPr>
            <w:tcW w:w="8669" w:type="dxa"/>
          </w:tcPr>
          <w:p w14:paraId="3908856D"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Unidade </w:t>
            </w:r>
            <w:r w:rsidR="0054592F" w:rsidRPr="004659B7">
              <w:rPr>
                <w:rFonts w:asciiTheme="minorHAnsi" w:hAnsiTheme="minorHAnsi" w:cstheme="minorHAnsi"/>
                <w:b/>
                <w:bCs/>
                <w:color w:val="000000"/>
                <w:sz w:val="24"/>
                <w:szCs w:val="24"/>
              </w:rPr>
              <w:t>administrativa responsável pela c</w:t>
            </w:r>
            <w:r w:rsidRPr="004659B7">
              <w:rPr>
                <w:rFonts w:asciiTheme="minorHAnsi" w:hAnsiTheme="minorHAnsi" w:cstheme="minorHAnsi"/>
                <w:b/>
                <w:bCs/>
                <w:color w:val="000000"/>
                <w:sz w:val="24"/>
                <w:szCs w:val="24"/>
              </w:rPr>
              <w:t>oordenação geral do projeto:</w:t>
            </w:r>
          </w:p>
          <w:p w14:paraId="1451545B" w14:textId="6D52B1C8" w:rsidR="00A2218D" w:rsidRPr="004659B7" w:rsidRDefault="00A2218D" w:rsidP="004659B7">
            <w:pPr>
              <w:pStyle w:val="SemEspaamento"/>
              <w:rPr>
                <w:rFonts w:asciiTheme="minorHAnsi" w:hAnsiTheme="minorHAnsi" w:cstheme="minorHAnsi"/>
                <w:color w:val="000000"/>
                <w:sz w:val="8"/>
                <w:szCs w:val="8"/>
              </w:rPr>
            </w:pPr>
          </w:p>
        </w:tc>
      </w:tr>
      <w:tr w:rsidR="00C4799C" w:rsidRPr="004659B7" w14:paraId="113C3AEE" w14:textId="77777777" w:rsidTr="00F13CBC">
        <w:tc>
          <w:tcPr>
            <w:tcW w:w="689" w:type="dxa"/>
          </w:tcPr>
          <w:p w14:paraId="0AAB4509"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7</w:t>
            </w:r>
          </w:p>
        </w:tc>
        <w:tc>
          <w:tcPr>
            <w:tcW w:w="8669" w:type="dxa"/>
          </w:tcPr>
          <w:p w14:paraId="678420F7" w14:textId="0F0C667B"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Equipe de </w:t>
            </w:r>
            <w:r w:rsidR="0054592F" w:rsidRPr="004659B7">
              <w:rPr>
                <w:rFonts w:asciiTheme="minorHAnsi" w:hAnsiTheme="minorHAnsi" w:cstheme="minorHAnsi"/>
                <w:b/>
                <w:bCs/>
                <w:color w:val="000000"/>
                <w:sz w:val="24"/>
                <w:szCs w:val="24"/>
              </w:rPr>
              <w:t>e</w:t>
            </w:r>
            <w:r w:rsidRPr="004659B7">
              <w:rPr>
                <w:rFonts w:asciiTheme="minorHAnsi" w:hAnsiTheme="minorHAnsi" w:cstheme="minorHAnsi"/>
                <w:b/>
                <w:bCs/>
                <w:color w:val="000000"/>
                <w:sz w:val="24"/>
                <w:szCs w:val="24"/>
              </w:rPr>
              <w:t xml:space="preserve">laboração do </w:t>
            </w:r>
            <w:r w:rsidR="0054592F" w:rsidRPr="004659B7">
              <w:rPr>
                <w:rFonts w:asciiTheme="minorHAnsi" w:hAnsiTheme="minorHAnsi" w:cstheme="minorHAnsi"/>
                <w:b/>
                <w:bCs/>
                <w:color w:val="000000"/>
                <w:sz w:val="24"/>
                <w:szCs w:val="24"/>
              </w:rPr>
              <w:t>p</w:t>
            </w:r>
            <w:r w:rsidRPr="004659B7">
              <w:rPr>
                <w:rFonts w:asciiTheme="minorHAnsi" w:hAnsiTheme="minorHAnsi" w:cstheme="minorHAnsi"/>
                <w:b/>
                <w:bCs/>
                <w:color w:val="000000"/>
                <w:sz w:val="24"/>
                <w:szCs w:val="24"/>
              </w:rPr>
              <w:t>rojeto (nome, cargo e telefone):</w:t>
            </w:r>
          </w:p>
          <w:p w14:paraId="2F169AC5" w14:textId="77777777" w:rsidR="00C4799C"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02D54A5C" w14:textId="77777777" w:rsidTr="00F13CBC">
        <w:tc>
          <w:tcPr>
            <w:tcW w:w="689" w:type="dxa"/>
          </w:tcPr>
          <w:p w14:paraId="4EAD7B40"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8</w:t>
            </w:r>
          </w:p>
        </w:tc>
        <w:tc>
          <w:tcPr>
            <w:tcW w:w="8669" w:type="dxa"/>
          </w:tcPr>
          <w:p w14:paraId="705E2854"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Data de elaboração:</w:t>
            </w:r>
          </w:p>
          <w:p w14:paraId="673E15CD" w14:textId="4CB254FA" w:rsidR="00C4799C" w:rsidRPr="00E00EBF" w:rsidRDefault="00C4799C" w:rsidP="004659B7">
            <w:pPr>
              <w:pStyle w:val="SemEspaamento"/>
              <w:rPr>
                <w:rFonts w:asciiTheme="minorHAnsi" w:hAnsiTheme="minorHAnsi" w:cstheme="minorHAnsi"/>
                <w:color w:val="000000"/>
              </w:rPr>
            </w:pPr>
          </w:p>
          <w:p w14:paraId="53D739E8"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2BAB1516" w14:textId="77777777" w:rsidTr="00F13CBC">
        <w:tc>
          <w:tcPr>
            <w:tcW w:w="689" w:type="dxa"/>
          </w:tcPr>
          <w:p w14:paraId="4B924D10"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9</w:t>
            </w:r>
          </w:p>
        </w:tc>
        <w:tc>
          <w:tcPr>
            <w:tcW w:w="8669" w:type="dxa"/>
          </w:tcPr>
          <w:p w14:paraId="46A34E02"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Data prevista para implantação:</w:t>
            </w:r>
          </w:p>
          <w:p w14:paraId="1C3EAE22" w14:textId="7072E5AA" w:rsidR="00A2218D" w:rsidRPr="004659B7" w:rsidRDefault="00A2218D" w:rsidP="004659B7">
            <w:pPr>
              <w:pStyle w:val="SemEspaamento"/>
              <w:rPr>
                <w:rFonts w:asciiTheme="minorHAnsi" w:hAnsiTheme="minorHAnsi" w:cstheme="minorHAnsi"/>
                <w:color w:val="000000"/>
                <w:sz w:val="8"/>
                <w:szCs w:val="8"/>
              </w:rPr>
            </w:pPr>
          </w:p>
        </w:tc>
      </w:tr>
      <w:tr w:rsidR="00C4799C" w:rsidRPr="004659B7" w14:paraId="13A7C783" w14:textId="77777777" w:rsidTr="00F13CBC">
        <w:tc>
          <w:tcPr>
            <w:tcW w:w="689" w:type="dxa"/>
          </w:tcPr>
          <w:p w14:paraId="5D54C974" w14:textId="77777777" w:rsidR="00C4799C" w:rsidRPr="004659B7" w:rsidRDefault="00311681"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10</w:t>
            </w:r>
          </w:p>
        </w:tc>
        <w:tc>
          <w:tcPr>
            <w:tcW w:w="8669" w:type="dxa"/>
          </w:tcPr>
          <w:p w14:paraId="18C14687"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Número da versão e data:</w:t>
            </w:r>
          </w:p>
          <w:p w14:paraId="49BB6549" w14:textId="0C3C8921" w:rsidR="00C4799C" w:rsidRPr="00E00EBF" w:rsidRDefault="00C4799C" w:rsidP="004659B7">
            <w:pPr>
              <w:pStyle w:val="SemEspaamento"/>
              <w:rPr>
                <w:rFonts w:asciiTheme="minorHAnsi" w:hAnsiTheme="minorHAnsi" w:cstheme="minorHAnsi"/>
                <w:color w:val="000000"/>
              </w:rPr>
            </w:pPr>
            <w:r w:rsidRPr="00E00EBF">
              <w:rPr>
                <w:rFonts w:asciiTheme="minorHAnsi" w:hAnsiTheme="minorHAnsi" w:cstheme="minorHAnsi"/>
                <w:color w:val="000000"/>
              </w:rPr>
              <w:t>Versão 0</w:t>
            </w:r>
            <w:r w:rsidR="00737BF4">
              <w:rPr>
                <w:rFonts w:asciiTheme="minorHAnsi" w:hAnsiTheme="minorHAnsi" w:cstheme="minorHAnsi"/>
                <w:color w:val="000000"/>
              </w:rPr>
              <w:t>1</w:t>
            </w:r>
          </w:p>
          <w:p w14:paraId="35297CDC"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6656CA82" w14:textId="77777777" w:rsidTr="00F13CBC">
        <w:trPr>
          <w:trHeight w:val="914"/>
        </w:trPr>
        <w:tc>
          <w:tcPr>
            <w:tcW w:w="689" w:type="dxa"/>
          </w:tcPr>
          <w:p w14:paraId="269D99EC" w14:textId="77777777" w:rsidR="00C4799C" w:rsidRPr="004659B7" w:rsidRDefault="00311681"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9A7ACD" w:rsidRPr="004659B7">
              <w:rPr>
                <w:rFonts w:asciiTheme="minorHAnsi" w:hAnsiTheme="minorHAnsi" w:cstheme="minorHAnsi"/>
                <w:b/>
                <w:bCs/>
                <w:color w:val="000000"/>
                <w:sz w:val="24"/>
                <w:szCs w:val="24"/>
              </w:rPr>
              <w:t>1</w:t>
            </w:r>
            <w:r w:rsidR="00D56EFA">
              <w:rPr>
                <w:rFonts w:asciiTheme="minorHAnsi" w:hAnsiTheme="minorHAnsi" w:cstheme="minorHAnsi"/>
                <w:b/>
                <w:bCs/>
                <w:color w:val="000000"/>
                <w:sz w:val="24"/>
                <w:szCs w:val="24"/>
              </w:rPr>
              <w:t>1</w:t>
            </w:r>
          </w:p>
        </w:tc>
        <w:tc>
          <w:tcPr>
            <w:tcW w:w="8669" w:type="dxa"/>
          </w:tcPr>
          <w:p w14:paraId="0726C875" w14:textId="00AB47FA" w:rsidR="00C4799C" w:rsidRPr="004659B7" w:rsidRDefault="005B7A5B"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Fundamentação legal:</w:t>
            </w:r>
          </w:p>
          <w:p w14:paraId="001C97BF" w14:textId="686A403D" w:rsidR="00AF4C56" w:rsidRPr="00E00EBF" w:rsidRDefault="005B7A5B"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 xml:space="preserve">Portaria SEGER nº </w:t>
            </w:r>
            <w:r w:rsidR="000E4EF0" w:rsidRPr="00E00EBF">
              <w:rPr>
                <w:rFonts w:asciiTheme="minorHAnsi" w:hAnsiTheme="minorHAnsi" w:cstheme="minorHAnsi"/>
                <w:bCs/>
                <w:color w:val="000000"/>
              </w:rPr>
              <w:t>36-R/2019</w:t>
            </w:r>
            <w:r w:rsidRPr="00E00EBF">
              <w:rPr>
                <w:rFonts w:asciiTheme="minorHAnsi" w:hAnsiTheme="minorHAnsi" w:cstheme="minorHAnsi"/>
                <w:bCs/>
                <w:color w:val="000000"/>
              </w:rPr>
              <w:t>.</w:t>
            </w:r>
          </w:p>
          <w:p w14:paraId="26FC6B4F" w14:textId="0C703955" w:rsidR="005B7A5B" w:rsidRPr="00E00EBF" w:rsidRDefault="005B7A5B"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Federal nº 8.666, de 21/06/1993</w:t>
            </w:r>
            <w:r w:rsidR="007B6981" w:rsidRPr="00E00EBF">
              <w:rPr>
                <w:rFonts w:asciiTheme="minorHAnsi" w:hAnsiTheme="minorHAnsi" w:cstheme="minorHAnsi"/>
                <w:bCs/>
                <w:color w:val="000000"/>
              </w:rPr>
              <w:t xml:space="preserve"> e </w:t>
            </w:r>
            <w:r w:rsidR="000E4EF0" w:rsidRPr="00E00EBF">
              <w:rPr>
                <w:rFonts w:asciiTheme="minorHAnsi" w:hAnsiTheme="minorHAnsi" w:cstheme="minorHAnsi"/>
                <w:bCs/>
                <w:color w:val="000000"/>
              </w:rPr>
              <w:t>Lei Federal nº 10.520, de 17/07/2002</w:t>
            </w:r>
            <w:r w:rsidRPr="00E00EBF">
              <w:rPr>
                <w:rFonts w:asciiTheme="minorHAnsi" w:hAnsiTheme="minorHAnsi" w:cstheme="minorHAnsi"/>
                <w:bCs/>
                <w:color w:val="000000"/>
              </w:rPr>
              <w:t>.</w:t>
            </w:r>
          </w:p>
          <w:p w14:paraId="59C6FB29" w14:textId="4F5CA3CB" w:rsidR="005B7A5B" w:rsidRPr="00E00EBF" w:rsidRDefault="000E4EF0"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Decreto Estadual nº 2.458-R, de 04/02/2010</w:t>
            </w:r>
            <w:r w:rsidR="005B7A5B" w:rsidRPr="00E00EBF">
              <w:rPr>
                <w:rFonts w:asciiTheme="minorHAnsi" w:hAnsiTheme="minorHAnsi" w:cstheme="minorHAnsi"/>
                <w:bCs/>
                <w:color w:val="000000"/>
              </w:rPr>
              <w:t>.</w:t>
            </w:r>
          </w:p>
          <w:p w14:paraId="30048DD2" w14:textId="75AB322A"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Decreto Estadual nº 2.340-R, de 26/08/2009.</w:t>
            </w:r>
          </w:p>
          <w:p w14:paraId="43E973E0" w14:textId="275C70A1"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Complementar Federal nº 123, de 14/12/2006.</w:t>
            </w:r>
          </w:p>
          <w:p w14:paraId="05FEA4E9" w14:textId="51D13233"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Complementar Estadual nº 618, de 10/01/2012.</w:t>
            </w:r>
          </w:p>
          <w:p w14:paraId="2801C106" w14:textId="138D845F" w:rsidR="00CC6FE7" w:rsidRPr="00CC6FE7" w:rsidRDefault="00CC6FE7" w:rsidP="00D56EFA">
            <w:pPr>
              <w:pStyle w:val="SemEspaamento"/>
              <w:rPr>
                <w:rFonts w:asciiTheme="minorHAnsi" w:hAnsiTheme="minorHAnsi" w:cstheme="minorHAnsi"/>
                <w:bCs/>
                <w:color w:val="000000"/>
                <w:sz w:val="8"/>
                <w:szCs w:val="8"/>
              </w:rPr>
            </w:pPr>
          </w:p>
        </w:tc>
      </w:tr>
      <w:tr w:rsidR="00CC6FE7" w:rsidRPr="004659B7" w14:paraId="52A5B41E" w14:textId="77777777" w:rsidTr="00F13CBC">
        <w:trPr>
          <w:trHeight w:val="914"/>
        </w:trPr>
        <w:tc>
          <w:tcPr>
            <w:tcW w:w="689" w:type="dxa"/>
          </w:tcPr>
          <w:p w14:paraId="421B2AFD" w14:textId="5F1A5010" w:rsidR="00CC6FE7" w:rsidRPr="004659B7" w:rsidRDefault="00CC6FE7"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1.12</w:t>
            </w:r>
          </w:p>
        </w:tc>
        <w:tc>
          <w:tcPr>
            <w:tcW w:w="8669" w:type="dxa"/>
          </w:tcPr>
          <w:p w14:paraId="27A1739D" w14:textId="08E5367B" w:rsidR="00CC6FE7" w:rsidRDefault="00CC6FE7"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Elementos </w:t>
            </w:r>
            <w:r w:rsidR="00A45910">
              <w:rPr>
                <w:rFonts w:asciiTheme="minorHAnsi" w:hAnsiTheme="minorHAnsi" w:cstheme="minorHAnsi"/>
                <w:b/>
                <w:bCs/>
                <w:color w:val="000000"/>
                <w:sz w:val="24"/>
                <w:szCs w:val="24"/>
              </w:rPr>
              <w:t xml:space="preserve">mínimos </w:t>
            </w:r>
            <w:r>
              <w:rPr>
                <w:rFonts w:asciiTheme="minorHAnsi" w:hAnsiTheme="minorHAnsi" w:cstheme="minorHAnsi"/>
                <w:b/>
                <w:bCs/>
                <w:color w:val="000000"/>
                <w:sz w:val="24"/>
                <w:szCs w:val="24"/>
              </w:rPr>
              <w:t xml:space="preserve">previstos neste </w:t>
            </w:r>
            <w:r w:rsidR="003858CE">
              <w:rPr>
                <w:rFonts w:asciiTheme="minorHAnsi" w:hAnsiTheme="minorHAnsi" w:cstheme="minorHAnsi"/>
                <w:b/>
                <w:bCs/>
                <w:color w:val="000000"/>
                <w:sz w:val="24"/>
                <w:szCs w:val="24"/>
              </w:rPr>
              <w:t>Termo de Referência</w:t>
            </w:r>
            <w:r w:rsidR="00156401">
              <w:rPr>
                <w:rFonts w:asciiTheme="minorHAnsi" w:hAnsiTheme="minorHAnsi" w:cstheme="minorHAnsi"/>
                <w:b/>
                <w:bCs/>
                <w:color w:val="000000"/>
                <w:sz w:val="24"/>
                <w:szCs w:val="24"/>
              </w:rPr>
              <w:t xml:space="preserve"> (SCL 0</w:t>
            </w:r>
            <w:r w:rsidR="00EC6852">
              <w:rPr>
                <w:rFonts w:asciiTheme="minorHAnsi" w:hAnsiTheme="minorHAnsi" w:cstheme="minorHAnsi"/>
                <w:b/>
                <w:bCs/>
                <w:color w:val="000000"/>
                <w:sz w:val="24"/>
                <w:szCs w:val="24"/>
              </w:rPr>
              <w:t>04</w:t>
            </w:r>
            <w:r w:rsidR="00156401">
              <w:rPr>
                <w:rFonts w:asciiTheme="minorHAnsi" w:hAnsiTheme="minorHAnsi" w:cstheme="minorHAnsi"/>
                <w:b/>
                <w:bCs/>
                <w:color w:val="000000"/>
                <w:sz w:val="24"/>
                <w:szCs w:val="24"/>
              </w:rPr>
              <w:t xml:space="preserve"> – T02)</w:t>
            </w:r>
            <w:r>
              <w:rPr>
                <w:rFonts w:asciiTheme="minorHAnsi" w:hAnsiTheme="minorHAnsi" w:cstheme="minorHAnsi"/>
                <w:b/>
                <w:bCs/>
                <w:color w:val="000000"/>
                <w:sz w:val="24"/>
                <w:szCs w:val="24"/>
              </w:rPr>
              <w:t>:</w:t>
            </w:r>
          </w:p>
          <w:p w14:paraId="5FAEC24A" w14:textId="3E060E62"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D</w:t>
            </w:r>
            <w:r w:rsidR="00EC6852" w:rsidRPr="00E00EBF">
              <w:rPr>
                <w:rFonts w:asciiTheme="minorHAnsi" w:hAnsiTheme="minorHAnsi" w:cstheme="minorHAnsi"/>
                <w:bCs/>
                <w:color w:val="000000"/>
              </w:rPr>
              <w:t>efinição precisa, suficiente e clara do</w:t>
            </w:r>
            <w:r w:rsidRPr="00E00EBF">
              <w:rPr>
                <w:rFonts w:asciiTheme="minorHAnsi" w:hAnsiTheme="minorHAnsi" w:cstheme="minorHAnsi"/>
                <w:bCs/>
                <w:color w:val="000000"/>
              </w:rPr>
              <w:t xml:space="preserve"> objeto que se deseja adquirir.</w:t>
            </w:r>
          </w:p>
          <w:p w14:paraId="4E607270" w14:textId="3151EB29"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Necessidade da aquisição.</w:t>
            </w:r>
          </w:p>
          <w:p w14:paraId="11D60C63" w14:textId="5C8C578A"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Quantitativo</w:t>
            </w:r>
            <w:r w:rsidR="003A4EB1" w:rsidRPr="00E00EBF">
              <w:rPr>
                <w:rFonts w:asciiTheme="minorHAnsi" w:hAnsiTheme="minorHAnsi" w:cstheme="minorHAnsi"/>
                <w:bCs/>
                <w:color w:val="000000"/>
              </w:rPr>
              <w:t xml:space="preserve"> e l</w:t>
            </w:r>
            <w:r w:rsidR="00156401" w:rsidRPr="00E00EBF">
              <w:rPr>
                <w:rFonts w:asciiTheme="minorHAnsi" w:hAnsiTheme="minorHAnsi" w:cstheme="minorHAnsi"/>
                <w:bCs/>
                <w:color w:val="000000"/>
              </w:rPr>
              <w:t>ocais de aplicação.</w:t>
            </w:r>
          </w:p>
          <w:p w14:paraId="274D1184" w14:textId="1B425D80" w:rsidR="00156401" w:rsidRPr="00CC6FE7" w:rsidRDefault="00156401" w:rsidP="0031334A">
            <w:pPr>
              <w:pStyle w:val="SemEspaamento"/>
              <w:numPr>
                <w:ilvl w:val="0"/>
                <w:numId w:val="6"/>
              </w:numPr>
              <w:rPr>
                <w:rFonts w:asciiTheme="minorHAnsi" w:hAnsiTheme="minorHAnsi" w:cstheme="minorHAnsi"/>
                <w:bCs/>
                <w:color w:val="000000"/>
                <w:sz w:val="24"/>
                <w:szCs w:val="24"/>
              </w:rPr>
            </w:pPr>
            <w:r w:rsidRPr="00E00EBF">
              <w:rPr>
                <w:rFonts w:asciiTheme="minorHAnsi" w:hAnsiTheme="minorHAnsi" w:cstheme="minorHAnsi"/>
                <w:bCs/>
                <w:color w:val="000000"/>
              </w:rPr>
              <w:t>Valor estimado.</w:t>
            </w:r>
          </w:p>
        </w:tc>
      </w:tr>
    </w:tbl>
    <w:p w14:paraId="0F96F35B" w14:textId="4AB4F5D3" w:rsidR="000F09A8" w:rsidRDefault="000F09A8" w:rsidP="00D404D0">
      <w:pPr>
        <w:pStyle w:val="SemEspaamento"/>
        <w:outlineLvl w:val="0"/>
        <w:rPr>
          <w:rFonts w:asciiTheme="minorHAnsi" w:hAnsiTheme="minorHAnsi" w:cstheme="minorHAnsi"/>
          <w:b/>
          <w:sz w:val="24"/>
          <w:szCs w:val="24"/>
        </w:rPr>
      </w:pPr>
    </w:p>
    <w:p w14:paraId="16BD761F" w14:textId="09655CD5" w:rsidR="00AC56D0" w:rsidRDefault="00AC56D0">
      <w:pPr>
        <w:spacing w:after="200" w:line="276" w:lineRule="auto"/>
        <w:jc w:val="left"/>
        <w:rPr>
          <w:rFonts w:asciiTheme="minorHAnsi" w:hAnsiTheme="minorHAnsi" w:cstheme="minorHAnsi"/>
          <w:b/>
          <w:sz w:val="24"/>
          <w:szCs w:val="24"/>
          <w:lang w:eastAsia="en-US" w:bidi="en-US"/>
        </w:rPr>
      </w:pPr>
      <w:r>
        <w:rPr>
          <w:rFonts w:asciiTheme="minorHAnsi" w:hAnsiTheme="minorHAnsi" w:cstheme="minorHAnsi"/>
          <w:b/>
          <w:sz w:val="24"/>
          <w:szCs w:val="24"/>
        </w:rPr>
        <w:br w:type="page"/>
      </w:r>
    </w:p>
    <w:p w14:paraId="10A70071" w14:textId="77777777" w:rsidR="00EB4D92" w:rsidRPr="00D404D0" w:rsidRDefault="00EB4D92" w:rsidP="00D404D0">
      <w:pPr>
        <w:pStyle w:val="SemEspaamento"/>
        <w:outlineLvl w:val="0"/>
        <w:rPr>
          <w:rFonts w:asciiTheme="minorHAnsi" w:hAnsiTheme="minorHAnsi" w:cstheme="minorHAnsi"/>
          <w:b/>
          <w:sz w:val="24"/>
          <w:szCs w:val="24"/>
        </w:rPr>
      </w:pPr>
    </w:p>
    <w:p w14:paraId="6B09129D" w14:textId="69F0AA8D" w:rsidR="001C4246" w:rsidRPr="004659B7" w:rsidRDefault="0006727D" w:rsidP="00D404D0">
      <w:pPr>
        <w:pStyle w:val="SemEspaamento"/>
        <w:numPr>
          <w:ilvl w:val="0"/>
          <w:numId w:val="1"/>
        </w:numPr>
        <w:outlineLvl w:val="0"/>
        <w:rPr>
          <w:rFonts w:asciiTheme="minorHAnsi" w:hAnsiTheme="minorHAnsi" w:cstheme="minorHAnsi"/>
          <w:b/>
          <w:sz w:val="24"/>
          <w:szCs w:val="24"/>
        </w:rPr>
      </w:pPr>
      <w:bookmarkStart w:id="3" w:name="_Toc301869706"/>
      <w:bookmarkStart w:id="4" w:name="_Toc486520670"/>
      <w:bookmarkStart w:id="5" w:name="_Toc92212051"/>
      <w:r w:rsidRPr="004659B7">
        <w:rPr>
          <w:rFonts w:asciiTheme="minorHAnsi" w:hAnsiTheme="minorHAnsi" w:cstheme="minorHAnsi"/>
          <w:b/>
          <w:sz w:val="24"/>
          <w:szCs w:val="24"/>
        </w:rPr>
        <w:t>OBJETO</w:t>
      </w:r>
      <w:bookmarkEnd w:id="3"/>
      <w:r w:rsidR="001C4246" w:rsidRPr="004659B7">
        <w:rPr>
          <w:rFonts w:asciiTheme="minorHAnsi" w:hAnsiTheme="minorHAnsi" w:cstheme="minorHAnsi"/>
          <w:b/>
          <w:sz w:val="24"/>
          <w:szCs w:val="24"/>
        </w:rPr>
        <w:t>.</w:t>
      </w:r>
      <w:bookmarkEnd w:id="4"/>
      <w:bookmarkEnd w:id="5"/>
    </w:p>
    <w:p w14:paraId="561BF6B6" w14:textId="77777777" w:rsidR="001C4246" w:rsidRPr="004659B7" w:rsidRDefault="001C4246" w:rsidP="004659B7">
      <w:pPr>
        <w:pStyle w:val="SemEspaamento"/>
        <w:rPr>
          <w:rFonts w:asciiTheme="minorHAnsi" w:hAnsiTheme="minorHAnsi" w:cstheme="minorHAnsi"/>
          <w:sz w:val="24"/>
          <w:szCs w:val="24"/>
        </w:rPr>
      </w:pPr>
    </w:p>
    <w:p w14:paraId="09D490B1" w14:textId="1E589310" w:rsidR="002E45A5" w:rsidRPr="0079042A" w:rsidRDefault="00EB4D92" w:rsidP="000E5A29">
      <w:pPr>
        <w:pStyle w:val="SemEspaamento"/>
        <w:numPr>
          <w:ilvl w:val="1"/>
          <w:numId w:val="1"/>
        </w:numPr>
        <w:rPr>
          <w:rFonts w:asciiTheme="minorHAnsi" w:hAnsiTheme="minorHAnsi" w:cstheme="minorHAnsi"/>
          <w:sz w:val="24"/>
          <w:szCs w:val="24"/>
        </w:rPr>
      </w:pPr>
      <w:r w:rsidRPr="00EB4D92">
        <w:rPr>
          <w:rFonts w:asciiTheme="minorHAnsi" w:hAnsiTheme="minorHAnsi" w:cstheme="minorHAnsi"/>
          <w:sz w:val="24"/>
          <w:szCs w:val="24"/>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5659F8" w:rsidRPr="0079042A">
        <w:rPr>
          <w:rFonts w:asciiTheme="minorHAnsi" w:hAnsiTheme="minorHAnsi" w:cstheme="minorHAnsi"/>
          <w:sz w:val="24"/>
          <w:szCs w:val="24"/>
        </w:rPr>
        <w:t>.</w:t>
      </w:r>
    </w:p>
    <w:p w14:paraId="3ABF9158" w14:textId="77777777" w:rsidR="005659F8" w:rsidRDefault="005659F8" w:rsidP="005659F8">
      <w:pPr>
        <w:pStyle w:val="SemEspaamento"/>
        <w:rPr>
          <w:rFonts w:asciiTheme="minorHAnsi" w:hAnsiTheme="minorHAnsi" w:cstheme="minorHAnsi"/>
          <w:sz w:val="24"/>
          <w:szCs w:val="24"/>
        </w:rPr>
      </w:pPr>
    </w:p>
    <w:p w14:paraId="6237BBE7" w14:textId="77777777" w:rsidR="005659F8" w:rsidRDefault="005659F8" w:rsidP="005659F8">
      <w:pPr>
        <w:pStyle w:val="SemEspaamento"/>
        <w:rPr>
          <w:rFonts w:asciiTheme="minorHAnsi" w:hAnsiTheme="minorHAnsi" w:cstheme="minorHAnsi"/>
          <w:sz w:val="24"/>
          <w:szCs w:val="24"/>
        </w:rPr>
      </w:pPr>
    </w:p>
    <w:p w14:paraId="0F306C15" w14:textId="09ACF3F9" w:rsidR="005659F8" w:rsidRPr="004659B7" w:rsidRDefault="00EB4D92" w:rsidP="00C66D29">
      <w:pPr>
        <w:pStyle w:val="SemEspaamento"/>
        <w:numPr>
          <w:ilvl w:val="0"/>
          <w:numId w:val="1"/>
        </w:numPr>
        <w:outlineLvl w:val="0"/>
        <w:rPr>
          <w:rFonts w:asciiTheme="minorHAnsi" w:hAnsiTheme="minorHAnsi" w:cstheme="minorHAnsi"/>
          <w:b/>
          <w:sz w:val="24"/>
          <w:szCs w:val="24"/>
        </w:rPr>
      </w:pPr>
      <w:bookmarkStart w:id="6" w:name="_Toc92212052"/>
      <w:r>
        <w:rPr>
          <w:rFonts w:asciiTheme="minorHAnsi" w:hAnsiTheme="minorHAnsi" w:cstheme="minorHAnsi"/>
          <w:b/>
          <w:sz w:val="24"/>
          <w:szCs w:val="24"/>
        </w:rPr>
        <w:t>MOTIVAÇÃO</w:t>
      </w:r>
      <w:r w:rsidR="00EC4451">
        <w:rPr>
          <w:rFonts w:asciiTheme="minorHAnsi" w:hAnsiTheme="minorHAnsi" w:cstheme="minorHAnsi"/>
          <w:b/>
          <w:sz w:val="24"/>
          <w:szCs w:val="24"/>
        </w:rPr>
        <w:t xml:space="preserve"> E JUSTIFICATIVA</w:t>
      </w:r>
      <w:r w:rsidR="005659F8" w:rsidRPr="004659B7">
        <w:rPr>
          <w:rFonts w:asciiTheme="minorHAnsi" w:hAnsiTheme="minorHAnsi" w:cstheme="minorHAnsi"/>
          <w:b/>
          <w:sz w:val="24"/>
          <w:szCs w:val="24"/>
        </w:rPr>
        <w:t>.</w:t>
      </w:r>
      <w:bookmarkEnd w:id="6"/>
    </w:p>
    <w:p w14:paraId="4FAF08F7" w14:textId="77777777" w:rsidR="005659F8" w:rsidRDefault="005659F8" w:rsidP="005659F8">
      <w:pPr>
        <w:pStyle w:val="SemEspaamento"/>
        <w:rPr>
          <w:rFonts w:asciiTheme="minorHAnsi" w:hAnsiTheme="minorHAnsi" w:cstheme="minorHAnsi"/>
          <w:sz w:val="24"/>
          <w:szCs w:val="24"/>
        </w:rPr>
      </w:pPr>
    </w:p>
    <w:p w14:paraId="26664F33" w14:textId="62279306"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O Governo do Estado do Espírito Santo, desde 2010, contrata a </w:t>
      </w:r>
      <w:r>
        <w:rPr>
          <w:rFonts w:asciiTheme="minorHAnsi" w:hAnsiTheme="minorHAnsi" w:cstheme="minorHAnsi"/>
          <w:sz w:val="24"/>
          <w:szCs w:val="24"/>
        </w:rPr>
        <w:t>soluções</w:t>
      </w:r>
      <w:r w:rsidRPr="00EB6762">
        <w:rPr>
          <w:rFonts w:asciiTheme="minorHAnsi" w:hAnsiTheme="minorHAnsi" w:cstheme="minorHAnsi"/>
          <w:sz w:val="24"/>
          <w:szCs w:val="24"/>
        </w:rPr>
        <w:t xml:space="preserve"> de PABX por meio do Sistema de Registro de Preços, de forma corporativa, por se tratar de demanda comum, necessária </w:t>
      </w:r>
      <w:r>
        <w:rPr>
          <w:rFonts w:asciiTheme="minorHAnsi" w:hAnsiTheme="minorHAnsi" w:cstheme="minorHAnsi"/>
          <w:sz w:val="24"/>
          <w:szCs w:val="24"/>
        </w:rPr>
        <w:t>ao</w:t>
      </w:r>
      <w:r w:rsidRPr="00EB6762">
        <w:rPr>
          <w:rFonts w:asciiTheme="minorHAnsi" w:hAnsiTheme="minorHAnsi" w:cstheme="minorHAnsi"/>
          <w:sz w:val="24"/>
          <w:szCs w:val="24"/>
        </w:rPr>
        <w:t xml:space="preserve"> desempenho de suas atividades institucionais dependentes de comunicação telefônica interna</w:t>
      </w:r>
      <w:r>
        <w:rPr>
          <w:rFonts w:asciiTheme="minorHAnsi" w:hAnsiTheme="minorHAnsi" w:cstheme="minorHAnsi"/>
          <w:sz w:val="24"/>
          <w:szCs w:val="24"/>
        </w:rPr>
        <w:t xml:space="preserve"> e externa para</w:t>
      </w:r>
      <w:r w:rsidRPr="00EB6762">
        <w:rPr>
          <w:rFonts w:asciiTheme="minorHAnsi" w:hAnsiTheme="minorHAnsi" w:cstheme="minorHAnsi"/>
          <w:sz w:val="24"/>
          <w:szCs w:val="24"/>
        </w:rPr>
        <w:t xml:space="preserve"> atendimento à população</w:t>
      </w:r>
      <w:r>
        <w:rPr>
          <w:rFonts w:asciiTheme="minorHAnsi" w:hAnsiTheme="minorHAnsi" w:cstheme="minorHAnsi"/>
          <w:sz w:val="24"/>
          <w:szCs w:val="24"/>
        </w:rPr>
        <w:t>.</w:t>
      </w:r>
    </w:p>
    <w:p w14:paraId="3A8D84D8" w14:textId="77777777" w:rsidR="00EB6762" w:rsidRPr="00EB6762" w:rsidRDefault="00EB6762" w:rsidP="00EB6762">
      <w:pPr>
        <w:pStyle w:val="SemEspaamento"/>
        <w:rPr>
          <w:rFonts w:asciiTheme="minorHAnsi" w:hAnsiTheme="minorHAnsi" w:cstheme="minorHAnsi"/>
          <w:sz w:val="24"/>
          <w:szCs w:val="24"/>
        </w:rPr>
      </w:pPr>
    </w:p>
    <w:p w14:paraId="3DF91F62" w14:textId="1FECD08A"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criação de uma rede telefônica interna, a qual não depende de operadora para a realização de chamadas entre as suas unidades, é possível a partir da integração da rede telefônica entre órgãos/entidades. Nesse modelo, uma empresa fornece os equipamentos locados e o suporte contínuo de manutenção das centrais. A forma de remuneração é baseada na quantidade de ramais, troncos, aparelhos instalados em cada localidade. Na ata de registro de preços da última contratação, inclusive, estavam previstos três tipos de centrais, selecionadas de acordo com a necessidade de cada unidade</w:t>
      </w:r>
      <w:r>
        <w:rPr>
          <w:rFonts w:asciiTheme="minorHAnsi" w:hAnsiTheme="minorHAnsi" w:cstheme="minorHAnsi"/>
          <w:sz w:val="24"/>
          <w:szCs w:val="24"/>
        </w:rPr>
        <w:t>.</w:t>
      </w:r>
    </w:p>
    <w:p w14:paraId="72A3B444" w14:textId="77777777" w:rsidR="00EB6762" w:rsidRPr="00EB6762" w:rsidRDefault="00EB6762" w:rsidP="00EB6762">
      <w:pPr>
        <w:pStyle w:val="SemEspaamento"/>
        <w:rPr>
          <w:rFonts w:asciiTheme="minorHAnsi" w:hAnsiTheme="minorHAnsi" w:cstheme="minorHAnsi"/>
          <w:sz w:val="24"/>
          <w:szCs w:val="24"/>
        </w:rPr>
      </w:pPr>
    </w:p>
    <w:p w14:paraId="1935D3DC" w14:textId="1998C1F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Com a integração das centrais em rede é possível, por exemplo, a realização de chamadas locais para telefones fixos e celulares funcionais do Estado a custo zero. Além disso, a disponibilização de aparelhos telefônicos mais modernos permite configurar diversas funções que tornam mais produtivo o trabalho da Administração Pública Estadual, como atendimento automatizado ao usuário, realização de conferências por telefone entre outras facilidades</w:t>
      </w:r>
      <w:r>
        <w:rPr>
          <w:rFonts w:asciiTheme="minorHAnsi" w:hAnsiTheme="minorHAnsi" w:cstheme="minorHAnsi"/>
          <w:sz w:val="24"/>
          <w:szCs w:val="24"/>
        </w:rPr>
        <w:t>.</w:t>
      </w:r>
    </w:p>
    <w:p w14:paraId="049957C6" w14:textId="77777777" w:rsidR="00EB6762" w:rsidRPr="00EB6762" w:rsidRDefault="00EB6762" w:rsidP="00EB6762">
      <w:pPr>
        <w:pStyle w:val="SemEspaamento"/>
        <w:rPr>
          <w:rFonts w:asciiTheme="minorHAnsi" w:hAnsiTheme="minorHAnsi" w:cstheme="minorHAnsi"/>
          <w:sz w:val="24"/>
          <w:szCs w:val="24"/>
        </w:rPr>
      </w:pPr>
    </w:p>
    <w:p w14:paraId="410D6FEB" w14:textId="269B40C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licitação corporativa para a continuidade deste modelo está em andamento</w:t>
      </w:r>
      <w:r>
        <w:rPr>
          <w:rFonts w:asciiTheme="minorHAnsi" w:hAnsiTheme="minorHAnsi" w:cstheme="minorHAnsi"/>
          <w:sz w:val="24"/>
          <w:szCs w:val="24"/>
        </w:rPr>
        <w:t xml:space="preserve"> e</w:t>
      </w:r>
      <w:r w:rsidRPr="00EB6762">
        <w:rPr>
          <w:rFonts w:asciiTheme="minorHAnsi" w:hAnsiTheme="minorHAnsi" w:cstheme="minorHAnsi"/>
          <w:sz w:val="24"/>
          <w:szCs w:val="24"/>
        </w:rPr>
        <w:t xml:space="preserve"> em seus trâmites finais, conforme processo nº 2020-35V4Z. De tal forma, a fim de cobrir o lapso entre o encerramento dos contratos e a conclusão do novo processo licitatório, a contratação de empresa especializada na prestação de serviços de suporte técnico, operação, manutenção preventiva e corretiva com fornecimento de peças e materiais para Central Privada de Comutação Telefônica (CPCT) – PABX se dá em virtude da necessidade de manter os equipamentos de comutação telefônica em pleno funcionamento e com suas funcionalidades atualizadas</w:t>
      </w:r>
      <w:r>
        <w:rPr>
          <w:rFonts w:asciiTheme="minorHAnsi" w:hAnsiTheme="minorHAnsi" w:cstheme="minorHAnsi"/>
          <w:sz w:val="24"/>
          <w:szCs w:val="24"/>
        </w:rPr>
        <w:t>.</w:t>
      </w:r>
    </w:p>
    <w:p w14:paraId="401955DF" w14:textId="77777777" w:rsidR="00EB6762" w:rsidRPr="00EB6762" w:rsidRDefault="00EB6762" w:rsidP="00EB6762">
      <w:pPr>
        <w:pStyle w:val="SemEspaamento"/>
        <w:rPr>
          <w:rFonts w:asciiTheme="minorHAnsi" w:hAnsiTheme="minorHAnsi" w:cstheme="minorHAnsi"/>
          <w:sz w:val="24"/>
          <w:szCs w:val="24"/>
        </w:rPr>
      </w:pPr>
    </w:p>
    <w:p w14:paraId="0799EECA" w14:textId="7C51FE71"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Isso porque a central telefônica PABX instalada na </w:t>
      </w:r>
      <w:r>
        <w:rPr>
          <w:rFonts w:asciiTheme="minorHAnsi" w:hAnsiTheme="minorHAnsi" w:cstheme="minorHAnsi"/>
          <w:sz w:val="24"/>
          <w:szCs w:val="24"/>
        </w:rPr>
        <w:t xml:space="preserve">Secretaria de </w:t>
      </w:r>
      <w:r w:rsidR="00AC56D0" w:rsidRPr="00AC56D0">
        <w:rPr>
          <w:rFonts w:asciiTheme="minorHAnsi" w:hAnsiTheme="minorHAnsi" w:cstheme="minorHAnsi"/>
          <w:sz w:val="24"/>
          <w:szCs w:val="24"/>
          <w:highlight w:val="yellow"/>
        </w:rPr>
        <w:t>(</w:t>
      </w:r>
      <w:r w:rsidR="00AC56D0">
        <w:rPr>
          <w:rFonts w:asciiTheme="minorHAnsi" w:hAnsiTheme="minorHAnsi" w:cstheme="minorHAnsi"/>
          <w:sz w:val="24"/>
          <w:szCs w:val="24"/>
          <w:highlight w:val="yellow"/>
        </w:rPr>
        <w:t>Órgão ou Secretária</w:t>
      </w:r>
      <w:r w:rsidR="00AC56D0" w:rsidRPr="00AC56D0">
        <w:rPr>
          <w:rFonts w:asciiTheme="minorHAnsi" w:hAnsiTheme="minorHAnsi" w:cstheme="minorHAnsi"/>
          <w:sz w:val="24"/>
          <w:szCs w:val="24"/>
          <w:highlight w:val="yellow"/>
        </w:rPr>
        <w:t>)</w:t>
      </w:r>
      <w:r w:rsidR="00AC56D0">
        <w:rPr>
          <w:rFonts w:asciiTheme="minorHAnsi" w:hAnsiTheme="minorHAnsi" w:cstheme="minorHAnsi"/>
          <w:sz w:val="24"/>
          <w:szCs w:val="24"/>
        </w:rPr>
        <w:t xml:space="preserve"> </w:t>
      </w:r>
      <w:r w:rsidRPr="00EB6762">
        <w:rPr>
          <w:rFonts w:asciiTheme="minorHAnsi" w:hAnsiTheme="minorHAnsi" w:cstheme="minorHAnsi"/>
          <w:sz w:val="24"/>
          <w:szCs w:val="24"/>
        </w:rPr>
        <w:t>est</w:t>
      </w:r>
      <w:r>
        <w:rPr>
          <w:rFonts w:asciiTheme="minorHAnsi" w:hAnsiTheme="minorHAnsi" w:cstheme="minorHAnsi"/>
          <w:sz w:val="24"/>
          <w:szCs w:val="24"/>
        </w:rPr>
        <w:t>ar</w:t>
      </w:r>
      <w:r w:rsidRPr="00EB6762">
        <w:rPr>
          <w:rFonts w:asciiTheme="minorHAnsi" w:hAnsiTheme="minorHAnsi" w:cstheme="minorHAnsi"/>
          <w:sz w:val="24"/>
          <w:szCs w:val="24"/>
        </w:rPr>
        <w:t>á fora da garantia do fabricante</w:t>
      </w:r>
      <w:r>
        <w:rPr>
          <w:rFonts w:asciiTheme="minorHAnsi" w:hAnsiTheme="minorHAnsi" w:cstheme="minorHAnsi"/>
          <w:sz w:val="24"/>
          <w:szCs w:val="24"/>
        </w:rPr>
        <w:t xml:space="preserve"> a partir do dia </w:t>
      </w:r>
      <w:r w:rsidR="00AC56D0" w:rsidRPr="00AC56D0">
        <w:rPr>
          <w:rFonts w:asciiTheme="minorHAnsi" w:hAnsiTheme="minorHAnsi" w:cstheme="minorHAnsi"/>
          <w:sz w:val="24"/>
          <w:szCs w:val="24"/>
          <w:highlight w:val="yellow"/>
        </w:rPr>
        <w:t>XX</w:t>
      </w:r>
      <w:r w:rsidRPr="00AC56D0">
        <w:rPr>
          <w:rFonts w:asciiTheme="minorHAnsi" w:hAnsiTheme="minorHAnsi" w:cstheme="minorHAnsi"/>
          <w:sz w:val="24"/>
          <w:szCs w:val="24"/>
          <w:highlight w:val="yellow"/>
        </w:rPr>
        <w:t>/</w:t>
      </w:r>
      <w:r w:rsidR="00AC56D0" w:rsidRPr="00AC56D0">
        <w:rPr>
          <w:rFonts w:asciiTheme="minorHAnsi" w:hAnsiTheme="minorHAnsi" w:cstheme="minorHAnsi"/>
          <w:sz w:val="24"/>
          <w:szCs w:val="24"/>
          <w:highlight w:val="yellow"/>
        </w:rPr>
        <w:t>XX</w:t>
      </w:r>
      <w:r w:rsidRPr="00AC56D0">
        <w:rPr>
          <w:rFonts w:asciiTheme="minorHAnsi" w:hAnsiTheme="minorHAnsi" w:cstheme="minorHAnsi"/>
          <w:sz w:val="24"/>
          <w:szCs w:val="24"/>
          <w:highlight w:val="yellow"/>
        </w:rPr>
        <w:t>/20</w:t>
      </w:r>
      <w:r w:rsidR="00AC56D0" w:rsidRPr="00AC56D0">
        <w:rPr>
          <w:rFonts w:asciiTheme="minorHAnsi" w:hAnsiTheme="minorHAnsi" w:cstheme="minorHAnsi"/>
          <w:sz w:val="24"/>
          <w:szCs w:val="24"/>
          <w:highlight w:val="yellow"/>
        </w:rPr>
        <w:t>XX</w:t>
      </w:r>
      <w:r w:rsidRPr="00EB6762">
        <w:rPr>
          <w:rFonts w:asciiTheme="minorHAnsi" w:hAnsiTheme="minorHAnsi" w:cstheme="minorHAnsi"/>
          <w:sz w:val="24"/>
          <w:szCs w:val="24"/>
        </w:rPr>
        <w:t xml:space="preserve">, sendo recebida por doação prevista no Contrato </w:t>
      </w:r>
      <w:r w:rsidRPr="00AC56D0">
        <w:rPr>
          <w:rFonts w:asciiTheme="minorHAnsi" w:hAnsiTheme="minorHAnsi" w:cstheme="minorHAnsi"/>
          <w:sz w:val="24"/>
          <w:szCs w:val="24"/>
          <w:highlight w:val="yellow"/>
        </w:rPr>
        <w:t xml:space="preserve">nº </w:t>
      </w:r>
      <w:r w:rsidR="00AC56D0" w:rsidRPr="00AC56D0">
        <w:rPr>
          <w:rFonts w:asciiTheme="minorHAnsi" w:hAnsiTheme="minorHAnsi" w:cstheme="minorHAnsi"/>
          <w:b/>
          <w:sz w:val="24"/>
          <w:szCs w:val="24"/>
          <w:highlight w:val="yellow"/>
        </w:rPr>
        <w:t>XX</w:t>
      </w:r>
      <w:r w:rsidRPr="00AC56D0">
        <w:rPr>
          <w:rFonts w:asciiTheme="minorHAnsi" w:hAnsiTheme="minorHAnsi" w:cstheme="minorHAnsi"/>
          <w:b/>
          <w:sz w:val="24"/>
          <w:szCs w:val="24"/>
          <w:highlight w:val="yellow"/>
        </w:rPr>
        <w:t>/201</w:t>
      </w:r>
      <w:r w:rsidR="00EE08EF" w:rsidRPr="00AC56D0">
        <w:rPr>
          <w:rFonts w:asciiTheme="minorHAnsi" w:hAnsiTheme="minorHAnsi" w:cstheme="minorHAnsi"/>
          <w:b/>
          <w:sz w:val="24"/>
          <w:szCs w:val="24"/>
          <w:highlight w:val="yellow"/>
        </w:rPr>
        <w:t>5</w:t>
      </w:r>
      <w:r w:rsidRPr="00EB6762">
        <w:rPr>
          <w:rFonts w:asciiTheme="minorHAnsi" w:hAnsiTheme="minorHAnsi" w:cstheme="minorHAnsi"/>
          <w:sz w:val="24"/>
          <w:szCs w:val="24"/>
        </w:rPr>
        <w:t>. Com a disponibilização do bem</w:t>
      </w:r>
      <w:r>
        <w:rPr>
          <w:rFonts w:asciiTheme="minorHAnsi" w:hAnsiTheme="minorHAnsi" w:cstheme="minorHAnsi"/>
          <w:sz w:val="24"/>
          <w:szCs w:val="24"/>
        </w:rPr>
        <w:t>,</w:t>
      </w:r>
      <w:r w:rsidRPr="00EB6762">
        <w:rPr>
          <w:rFonts w:asciiTheme="minorHAnsi" w:hAnsiTheme="minorHAnsi" w:cstheme="minorHAnsi"/>
          <w:sz w:val="24"/>
          <w:szCs w:val="24"/>
        </w:rPr>
        <w:t xml:space="preserve"> a </w:t>
      </w:r>
      <w:r w:rsidR="00AC56D0" w:rsidRPr="00410BAC">
        <w:rPr>
          <w:rFonts w:asciiTheme="minorHAnsi" w:hAnsiTheme="minorHAnsi" w:cstheme="minorHAnsi"/>
          <w:sz w:val="24"/>
          <w:szCs w:val="24"/>
          <w:highlight w:val="yellow"/>
        </w:rPr>
        <w:t>(XXX)</w:t>
      </w:r>
      <w:r w:rsidRPr="00EB6762">
        <w:rPr>
          <w:rFonts w:asciiTheme="minorHAnsi" w:hAnsiTheme="minorHAnsi" w:cstheme="minorHAnsi"/>
          <w:sz w:val="24"/>
          <w:szCs w:val="24"/>
        </w:rPr>
        <w:t xml:space="preserve">precisará contratar suporte técnico para correção de eventual problema ou defeito </w:t>
      </w:r>
      <w:r>
        <w:rPr>
          <w:rFonts w:asciiTheme="minorHAnsi" w:hAnsiTheme="minorHAnsi" w:cstheme="minorHAnsi"/>
          <w:sz w:val="24"/>
          <w:szCs w:val="24"/>
        </w:rPr>
        <w:t xml:space="preserve">capaz </w:t>
      </w:r>
      <w:r w:rsidRPr="00EB6762">
        <w:rPr>
          <w:rFonts w:asciiTheme="minorHAnsi" w:hAnsiTheme="minorHAnsi" w:cstheme="minorHAnsi"/>
          <w:sz w:val="24"/>
          <w:szCs w:val="24"/>
        </w:rPr>
        <w:t xml:space="preserve">de tornar inoperante o equipamento. </w:t>
      </w:r>
    </w:p>
    <w:p w14:paraId="376A6CC3" w14:textId="08DB4338" w:rsidR="00EB6762" w:rsidRDefault="00EB6762" w:rsidP="00EB6762">
      <w:pPr>
        <w:pStyle w:val="PargrafodaLista"/>
        <w:rPr>
          <w:rFonts w:asciiTheme="minorHAnsi" w:hAnsiTheme="minorHAnsi" w:cstheme="minorHAnsi"/>
          <w:sz w:val="24"/>
          <w:szCs w:val="24"/>
        </w:rPr>
      </w:pPr>
    </w:p>
    <w:p w14:paraId="5EAE6EAB" w14:textId="64D88038" w:rsidR="00EB6762" w:rsidRDefault="00EB6762" w:rsidP="00EB6762">
      <w:pPr>
        <w:pStyle w:val="PargrafodaLista"/>
        <w:rPr>
          <w:rFonts w:asciiTheme="minorHAnsi" w:hAnsiTheme="minorHAnsi" w:cstheme="minorHAnsi"/>
          <w:sz w:val="24"/>
          <w:szCs w:val="24"/>
        </w:rPr>
      </w:pPr>
    </w:p>
    <w:p w14:paraId="60BBC5F9" w14:textId="77777777" w:rsidR="00EB6762" w:rsidRDefault="00EB6762" w:rsidP="00EB6762">
      <w:pPr>
        <w:pStyle w:val="PargrafodaLista"/>
        <w:rPr>
          <w:rFonts w:asciiTheme="minorHAnsi" w:hAnsiTheme="minorHAnsi" w:cstheme="minorHAnsi"/>
          <w:sz w:val="24"/>
          <w:szCs w:val="24"/>
        </w:rPr>
      </w:pPr>
    </w:p>
    <w:p w14:paraId="048AADBE" w14:textId="3147C90B" w:rsidR="002304C4" w:rsidRDefault="00EB6762" w:rsidP="004F569C">
      <w:pPr>
        <w:pStyle w:val="SemEspaamento"/>
        <w:numPr>
          <w:ilvl w:val="1"/>
          <w:numId w:val="1"/>
        </w:numPr>
        <w:rPr>
          <w:rFonts w:asciiTheme="minorHAnsi" w:hAnsiTheme="minorHAnsi" w:cstheme="minorHAnsi"/>
          <w:sz w:val="24"/>
          <w:szCs w:val="24"/>
        </w:rPr>
      </w:pPr>
      <w:r w:rsidRPr="002304C4">
        <w:rPr>
          <w:rFonts w:asciiTheme="minorHAnsi" w:hAnsiTheme="minorHAnsi" w:cstheme="minorHAnsi"/>
          <w:sz w:val="24"/>
          <w:szCs w:val="24"/>
        </w:rPr>
        <w:t xml:space="preserve">Ademais, tem-se que a central deve ainda passar por manutenções preventivas e atualização de software, evitando assim que possíveis falhas ocorram e comprometam o sistema de comunicação telefônica da instituição. A depender da falha na central telefônica podem gerar prejuízos não só ao público interno, mas à população e demais organizações que dependam do contato telefônico com a </w:t>
      </w:r>
      <w:r w:rsidR="00AC56D0">
        <w:rPr>
          <w:rFonts w:asciiTheme="minorHAnsi" w:hAnsiTheme="minorHAnsi" w:cstheme="minorHAnsi"/>
          <w:sz w:val="24"/>
          <w:szCs w:val="24"/>
        </w:rPr>
        <w:t>( Órgão ou Secretária)</w:t>
      </w:r>
      <w:r w:rsidR="002304C4">
        <w:rPr>
          <w:rFonts w:asciiTheme="minorHAnsi" w:hAnsiTheme="minorHAnsi" w:cstheme="minorHAnsi"/>
          <w:sz w:val="24"/>
          <w:szCs w:val="24"/>
        </w:rPr>
        <w:t>.</w:t>
      </w:r>
    </w:p>
    <w:p w14:paraId="33EABF37" w14:textId="77777777" w:rsidR="002304C4" w:rsidRPr="002304C4" w:rsidRDefault="002304C4" w:rsidP="002304C4">
      <w:pPr>
        <w:pStyle w:val="SemEspaamento"/>
        <w:rPr>
          <w:rFonts w:asciiTheme="minorHAnsi" w:hAnsiTheme="minorHAnsi" w:cstheme="minorHAnsi"/>
          <w:sz w:val="24"/>
          <w:szCs w:val="24"/>
        </w:rPr>
      </w:pPr>
    </w:p>
    <w:p w14:paraId="6F9885E1" w14:textId="7BF2BBB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Insta registrar que, atualmente, o Poder Executivo do Estado do Espírito Santo conta com número limitado de servidores qualificados para realizar manutenções em centrais telefônicas, o que dificulta sobremaneira a efetivação dos serviços da área de telefonia – não só quanto à instalação e configurações de rotina, mas também quanto às manutenções evolutivas, em razão da defasagem tecnológica constante impondo a necessidade de atualizações de suas funcionalidades</w:t>
      </w:r>
      <w:r w:rsidR="002304C4">
        <w:rPr>
          <w:rFonts w:asciiTheme="minorHAnsi" w:hAnsiTheme="minorHAnsi" w:cstheme="minorHAnsi"/>
          <w:sz w:val="24"/>
          <w:szCs w:val="24"/>
        </w:rPr>
        <w:t>.</w:t>
      </w:r>
    </w:p>
    <w:p w14:paraId="7DECA9A6" w14:textId="77777777" w:rsidR="002304C4" w:rsidRPr="00EB6762" w:rsidRDefault="002304C4" w:rsidP="002304C4">
      <w:pPr>
        <w:pStyle w:val="SemEspaamento"/>
        <w:rPr>
          <w:rFonts w:asciiTheme="minorHAnsi" w:hAnsiTheme="minorHAnsi" w:cstheme="minorHAnsi"/>
          <w:sz w:val="24"/>
          <w:szCs w:val="24"/>
        </w:rPr>
      </w:pPr>
    </w:p>
    <w:p w14:paraId="4954F77B" w14:textId="0DD0860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central telefônica de PABX é essencial à prestação do serviço da</w:t>
      </w:r>
      <w:r w:rsidR="002304C4">
        <w:rPr>
          <w:rFonts w:asciiTheme="minorHAnsi" w:hAnsiTheme="minorHAnsi" w:cstheme="minorHAnsi"/>
          <w:sz w:val="24"/>
          <w:szCs w:val="24"/>
        </w:rPr>
        <w:t xml:space="preserve"> </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highlight w:val="yellow"/>
        </w:rPr>
        <w:t>Órgão ou Secretária</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rPr>
        <w:t xml:space="preserve"> </w:t>
      </w:r>
      <w:r w:rsidR="001E4255" w:rsidRPr="00EB6762">
        <w:rPr>
          <w:rFonts w:asciiTheme="minorHAnsi" w:hAnsiTheme="minorHAnsi" w:cstheme="minorHAnsi"/>
          <w:sz w:val="24"/>
          <w:szCs w:val="24"/>
        </w:rPr>
        <w:t>sendo</w:t>
      </w:r>
      <w:r w:rsidRPr="00EB6762">
        <w:rPr>
          <w:rFonts w:asciiTheme="minorHAnsi" w:hAnsiTheme="minorHAnsi" w:cstheme="minorHAnsi"/>
          <w:sz w:val="24"/>
          <w:szCs w:val="24"/>
        </w:rPr>
        <w:t xml:space="preserve"> necessária a contratação individual de manutenção preventiva e corretiva dos equipamentos recebidos por doação, mesmo não sendo a solução corporativa definitiva pelo Governo.</w:t>
      </w:r>
    </w:p>
    <w:p w14:paraId="29F0B099" w14:textId="77777777" w:rsidR="002304C4" w:rsidRPr="00EB6762" w:rsidRDefault="002304C4" w:rsidP="002304C4">
      <w:pPr>
        <w:pStyle w:val="SemEspaamento"/>
        <w:rPr>
          <w:rFonts w:asciiTheme="minorHAnsi" w:hAnsiTheme="minorHAnsi" w:cstheme="minorHAnsi"/>
          <w:sz w:val="24"/>
          <w:szCs w:val="24"/>
        </w:rPr>
      </w:pPr>
    </w:p>
    <w:p w14:paraId="16A40E27" w14:textId="77777777" w:rsidR="00134AC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A contratação tem como objetivo manter os serviços de telefonia interno e externo em pleno funcionamento atendendo ainda constantes solicitações de mudanças de layout dos pontos e instalação de novos ramais. </w:t>
      </w:r>
    </w:p>
    <w:p w14:paraId="11AAFABC" w14:textId="77777777" w:rsidR="00E46CA4" w:rsidRDefault="00E46CA4" w:rsidP="00E46CA4">
      <w:pPr>
        <w:pStyle w:val="PargrafodaLista"/>
        <w:rPr>
          <w:rFonts w:asciiTheme="minorHAnsi" w:hAnsiTheme="minorHAnsi" w:cstheme="minorHAnsi"/>
          <w:sz w:val="24"/>
          <w:szCs w:val="24"/>
        </w:rPr>
      </w:pPr>
    </w:p>
    <w:p w14:paraId="1DEC69FE" w14:textId="3E181879" w:rsidR="00E46CA4" w:rsidRDefault="00E46CA4"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O ambiente atual do Governo do Estado do Espírito Santo é composto por</w:t>
      </w:r>
      <w:r w:rsidR="00C92DF3">
        <w:rPr>
          <w:rFonts w:asciiTheme="minorHAnsi" w:hAnsiTheme="minorHAnsi" w:cstheme="minorHAnsi"/>
          <w:sz w:val="24"/>
          <w:szCs w:val="24"/>
        </w:rPr>
        <w:t xml:space="preserve"> um complexo ecossistema composto por</w:t>
      </w:r>
      <w:r>
        <w:rPr>
          <w:rFonts w:asciiTheme="minorHAnsi" w:hAnsiTheme="minorHAnsi" w:cstheme="minorHAnsi"/>
          <w:sz w:val="24"/>
          <w:szCs w:val="24"/>
        </w:rPr>
        <w:t xml:space="preserve"> </w:t>
      </w:r>
      <w:r w:rsidR="00C92DF3">
        <w:rPr>
          <w:rFonts w:asciiTheme="minorHAnsi" w:hAnsiTheme="minorHAnsi" w:cstheme="minorHAnsi"/>
          <w:sz w:val="24"/>
          <w:szCs w:val="24"/>
        </w:rPr>
        <w:t>mais de 190 (cento e noventa) localidades cada uma com centrais telefônicas do fabricante Siemens / Unify, onde ocorre a conversão do tráfego de voz de maneira segura no datacenter do PRODEST através de uma solução tecnológica chamada CENTRAL TRÂNSITO, também do fabricante Siemens / Unify.</w:t>
      </w:r>
    </w:p>
    <w:p w14:paraId="56E45347" w14:textId="77777777" w:rsidR="00C92DF3" w:rsidRDefault="00C92DF3" w:rsidP="00C92DF3">
      <w:pPr>
        <w:pStyle w:val="PargrafodaLista"/>
        <w:rPr>
          <w:rFonts w:asciiTheme="minorHAnsi" w:hAnsiTheme="minorHAnsi" w:cstheme="minorHAnsi"/>
          <w:sz w:val="24"/>
          <w:szCs w:val="24"/>
        </w:rPr>
      </w:pPr>
    </w:p>
    <w:p w14:paraId="5987B75D" w14:textId="71C75322" w:rsidR="00C92DF3" w:rsidRPr="007B6710" w:rsidRDefault="00C92DF3" w:rsidP="007B6710">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Todos os protocolos de comunicação de sinalização dos dados para melhor utilização de seus recursos precisam ser do fabricante Siemens / Unify e serem compatíveis com a infraestrutura existente.</w:t>
      </w:r>
    </w:p>
    <w:p w14:paraId="5FE6A56E" w14:textId="77777777" w:rsidR="00C92DF3" w:rsidRDefault="00C92DF3" w:rsidP="00C92DF3">
      <w:pPr>
        <w:pStyle w:val="PargrafodaLista"/>
        <w:rPr>
          <w:rFonts w:asciiTheme="minorHAnsi" w:hAnsiTheme="minorHAnsi" w:cstheme="minorHAnsi"/>
          <w:sz w:val="24"/>
          <w:szCs w:val="24"/>
        </w:rPr>
      </w:pPr>
    </w:p>
    <w:p w14:paraId="468DD56F" w14:textId="06CD2DA6" w:rsidR="00C92DF3" w:rsidRDefault="00C92DF3" w:rsidP="00C92DF3">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Atualmente esse ecossistema é composto por 9.159 (nove mil, cento e cinquenta e nove) ramais entre Analógicos Digitais e IP, e ainda 5.022 (cinco mil e vinte e dois) troncos de comunicação.</w:t>
      </w:r>
      <w:r w:rsidR="007B6710">
        <w:rPr>
          <w:rFonts w:asciiTheme="minorHAnsi" w:hAnsiTheme="minorHAnsi" w:cstheme="minorHAnsi"/>
          <w:sz w:val="24"/>
          <w:szCs w:val="24"/>
        </w:rPr>
        <w:br/>
      </w:r>
    </w:p>
    <w:p w14:paraId="4901F5D4" w14:textId="5D4946F8" w:rsidR="007B6710" w:rsidRDefault="007B6710" w:rsidP="007B6710">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Cada localidade embora possua um equipamento próprio, que interage com as demais secretarias do estado em caso de ligações entre secretarias através de protocolos proprietários e não existe viabilidade técnica para a interligação nesse ecossistema de outras centrais que não sejam 100% compatíveis com as soluções já existentes sem severas perdas tecnológicas, em muito casos impedindo por exemplo a simples funcionalidade de transferência de ligações.</w:t>
      </w:r>
    </w:p>
    <w:p w14:paraId="0815D7BC" w14:textId="77777777" w:rsidR="007B6710" w:rsidRPr="00C92DF3" w:rsidRDefault="007B6710" w:rsidP="007B6710">
      <w:pPr>
        <w:pStyle w:val="SemEspaamento"/>
        <w:ind w:left="567"/>
        <w:rPr>
          <w:rFonts w:asciiTheme="minorHAnsi" w:hAnsiTheme="minorHAnsi" w:cstheme="minorHAnsi"/>
          <w:sz w:val="24"/>
          <w:szCs w:val="24"/>
        </w:rPr>
      </w:pPr>
    </w:p>
    <w:p w14:paraId="2EBFAA7D" w14:textId="77777777" w:rsidR="00134AC2" w:rsidRDefault="00134AC2" w:rsidP="00134AC2">
      <w:pPr>
        <w:pStyle w:val="PargrafodaLista"/>
        <w:rPr>
          <w:rFonts w:asciiTheme="minorHAnsi" w:hAnsiTheme="minorHAnsi" w:cstheme="minorHAnsi"/>
          <w:sz w:val="24"/>
          <w:szCs w:val="24"/>
        </w:rPr>
      </w:pPr>
    </w:p>
    <w:p w14:paraId="5BA71581" w14:textId="7152F593"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Por fim, tem-se que a contratação se justifica pela necessidade de assegurar o pleno funcionamento da Central Telefônica e, eventuais reparos advindos de falhas sejam prestados </w:t>
      </w:r>
      <w:r w:rsidRPr="00EB6762">
        <w:rPr>
          <w:rFonts w:asciiTheme="minorHAnsi" w:hAnsiTheme="minorHAnsi" w:cstheme="minorHAnsi"/>
          <w:sz w:val="24"/>
          <w:szCs w:val="24"/>
        </w:rPr>
        <w:lastRenderedPageBreak/>
        <w:t>no menor lapso temporal possível, visando a atingir a plena continuidade dos serviços públicos que dependam de comunicação telefônica até a finalização da contratação da solução corporativa.</w:t>
      </w:r>
    </w:p>
    <w:p w14:paraId="0E348C32" w14:textId="77777777" w:rsidR="00C92DF3" w:rsidRDefault="00C92DF3" w:rsidP="00C92DF3">
      <w:pPr>
        <w:pStyle w:val="PargrafodaLista"/>
        <w:rPr>
          <w:rFonts w:asciiTheme="minorHAnsi" w:hAnsiTheme="minorHAnsi" w:cstheme="minorHAnsi"/>
          <w:sz w:val="24"/>
          <w:szCs w:val="24"/>
        </w:rPr>
      </w:pPr>
    </w:p>
    <w:p w14:paraId="22756F1E" w14:textId="421C1971" w:rsidR="00C92DF3" w:rsidRDefault="00C92DF3"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É mandatório que a empresa contra</w:t>
      </w:r>
      <w:r w:rsidR="007B6710">
        <w:rPr>
          <w:rFonts w:asciiTheme="minorHAnsi" w:hAnsiTheme="minorHAnsi" w:cstheme="minorHAnsi"/>
          <w:sz w:val="24"/>
          <w:szCs w:val="24"/>
        </w:rPr>
        <w:t>tada possua expertise em sustentação de ambiente de telefonia com operação de CENTRAL TRANSITO, característica do ecossistema do ambiente de integração do Governo do Estado do Espírito Santo.</w:t>
      </w:r>
    </w:p>
    <w:p w14:paraId="4B08EBE7" w14:textId="77777777" w:rsidR="007B6710" w:rsidRDefault="007B6710" w:rsidP="007B6710">
      <w:pPr>
        <w:pStyle w:val="PargrafodaLista"/>
        <w:rPr>
          <w:rFonts w:asciiTheme="minorHAnsi" w:hAnsiTheme="minorHAnsi" w:cstheme="minorHAnsi"/>
          <w:sz w:val="24"/>
          <w:szCs w:val="24"/>
        </w:rPr>
      </w:pPr>
    </w:p>
    <w:p w14:paraId="085864B5" w14:textId="5F239D83" w:rsidR="007B6710" w:rsidRDefault="007B6710"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Devido à complexidade do ambiente e a criticidade do mesmo, é mandatório ainda que a empresa contratada possua a capacidade de abrir chamados diretamente junto ao fabricante Unify, assim como que possua as capacitações técnicas específicas para a operação que se almeja contratar.</w:t>
      </w:r>
    </w:p>
    <w:p w14:paraId="2712DF53" w14:textId="77777777" w:rsidR="002304C4" w:rsidRDefault="002304C4" w:rsidP="002304C4">
      <w:pPr>
        <w:pStyle w:val="PargrafodaLista"/>
        <w:rPr>
          <w:rFonts w:asciiTheme="minorHAnsi" w:hAnsiTheme="minorHAnsi" w:cstheme="minorHAnsi"/>
          <w:sz w:val="24"/>
          <w:szCs w:val="24"/>
        </w:rPr>
      </w:pPr>
    </w:p>
    <w:p w14:paraId="7DDA15D3" w14:textId="0351969C" w:rsidR="00F25900" w:rsidRDefault="00F25900" w:rsidP="00F25900">
      <w:pPr>
        <w:rPr>
          <w:rFonts w:asciiTheme="minorHAnsi" w:hAnsiTheme="minorHAnsi" w:cstheme="minorHAnsi"/>
          <w:sz w:val="24"/>
          <w:szCs w:val="24"/>
          <w:lang w:eastAsia="en-US" w:bidi="en-US"/>
        </w:rPr>
      </w:pPr>
    </w:p>
    <w:p w14:paraId="131C43C9" w14:textId="6944DDD8" w:rsidR="00F25900" w:rsidRPr="00A6254C" w:rsidRDefault="00F25900" w:rsidP="00F25900">
      <w:pPr>
        <w:pStyle w:val="PargrafodaLista"/>
        <w:numPr>
          <w:ilvl w:val="0"/>
          <w:numId w:val="1"/>
        </w:numPr>
        <w:outlineLvl w:val="0"/>
        <w:rPr>
          <w:rFonts w:asciiTheme="minorHAnsi" w:hAnsiTheme="minorHAnsi" w:cstheme="minorHAnsi"/>
          <w:b/>
          <w:sz w:val="24"/>
          <w:szCs w:val="24"/>
        </w:rPr>
      </w:pPr>
      <w:bookmarkStart w:id="7" w:name="_Toc92212053"/>
      <w:r>
        <w:rPr>
          <w:rFonts w:asciiTheme="minorHAnsi" w:hAnsiTheme="minorHAnsi" w:cstheme="minorHAnsi"/>
          <w:b/>
          <w:sz w:val="24"/>
          <w:szCs w:val="24"/>
        </w:rPr>
        <w:t>PLANEJAMENTO E ADERÊNCIA ESTRATÉGICA</w:t>
      </w:r>
      <w:r w:rsidRPr="00A6254C">
        <w:rPr>
          <w:rFonts w:asciiTheme="minorHAnsi" w:hAnsiTheme="minorHAnsi" w:cstheme="minorHAnsi"/>
          <w:b/>
          <w:sz w:val="24"/>
          <w:szCs w:val="24"/>
        </w:rPr>
        <w:t>.</w:t>
      </w:r>
      <w:bookmarkEnd w:id="7"/>
    </w:p>
    <w:p w14:paraId="405B72F5" w14:textId="77777777" w:rsidR="00786321" w:rsidRPr="001C3AEA" w:rsidRDefault="00786321" w:rsidP="001C3AEA">
      <w:pPr>
        <w:rPr>
          <w:rFonts w:asciiTheme="minorHAnsi" w:hAnsiTheme="minorHAnsi" w:cstheme="minorHAnsi"/>
          <w:sz w:val="24"/>
          <w:szCs w:val="24"/>
          <w:lang w:eastAsia="en-US" w:bidi="en-US"/>
        </w:rPr>
      </w:pPr>
    </w:p>
    <w:p w14:paraId="43BE3243" w14:textId="77777777" w:rsidR="00707658" w:rsidRPr="00C73300" w:rsidRDefault="00707658" w:rsidP="00C66D29">
      <w:pPr>
        <w:pStyle w:val="SemEspaamento"/>
        <w:numPr>
          <w:ilvl w:val="1"/>
          <w:numId w:val="1"/>
        </w:numPr>
        <w:outlineLvl w:val="1"/>
        <w:rPr>
          <w:rFonts w:asciiTheme="minorHAnsi" w:hAnsiTheme="minorHAnsi" w:cstheme="minorHAnsi"/>
          <w:b/>
          <w:sz w:val="24"/>
          <w:szCs w:val="24"/>
        </w:rPr>
      </w:pPr>
      <w:bookmarkStart w:id="8" w:name="_Toc92212054"/>
      <w:r>
        <w:rPr>
          <w:rFonts w:asciiTheme="minorHAnsi" w:hAnsiTheme="minorHAnsi" w:cstheme="minorHAnsi"/>
          <w:b/>
          <w:sz w:val="24"/>
          <w:szCs w:val="24"/>
        </w:rPr>
        <w:t>Planejamento da contratação.</w:t>
      </w:r>
      <w:bookmarkEnd w:id="8"/>
    </w:p>
    <w:p w14:paraId="729B12E6" w14:textId="77777777" w:rsidR="00707658" w:rsidRDefault="00707658" w:rsidP="00FD43D5">
      <w:pPr>
        <w:rPr>
          <w:rFonts w:asciiTheme="minorHAnsi" w:hAnsiTheme="minorHAnsi" w:cstheme="minorHAnsi"/>
          <w:sz w:val="24"/>
          <w:szCs w:val="24"/>
        </w:rPr>
      </w:pPr>
    </w:p>
    <w:p w14:paraId="1FD1D8A8" w14:textId="20F7D446" w:rsidR="00B452B8" w:rsidRDefault="00E07001" w:rsidP="00020057">
      <w:pPr>
        <w:pStyle w:val="PargrafodaLista"/>
        <w:numPr>
          <w:ilvl w:val="2"/>
          <w:numId w:val="1"/>
        </w:numPr>
        <w:rPr>
          <w:rFonts w:asciiTheme="minorHAnsi" w:hAnsiTheme="minorHAnsi" w:cstheme="minorHAnsi"/>
          <w:sz w:val="24"/>
          <w:szCs w:val="24"/>
        </w:rPr>
      </w:pPr>
      <w:r w:rsidRPr="00E07001">
        <w:rPr>
          <w:rFonts w:asciiTheme="minorHAnsi" w:hAnsiTheme="minorHAnsi" w:cstheme="minorHAnsi"/>
          <w:sz w:val="24"/>
          <w:szCs w:val="24"/>
        </w:rPr>
        <w:t>Em seu papel institucional</w:t>
      </w:r>
      <w:r>
        <w:rPr>
          <w:rFonts w:asciiTheme="minorHAnsi" w:hAnsiTheme="minorHAnsi" w:cstheme="minorHAnsi"/>
          <w:sz w:val="24"/>
          <w:szCs w:val="24"/>
        </w:rPr>
        <w:t>,</w:t>
      </w:r>
      <w:r w:rsidRPr="00E07001">
        <w:rPr>
          <w:rFonts w:asciiTheme="minorHAnsi" w:hAnsiTheme="minorHAnsi" w:cstheme="minorHAnsi"/>
          <w:sz w:val="24"/>
          <w:szCs w:val="24"/>
        </w:rPr>
        <w:t xml:space="preserve"> o setor de Suporte Técnico </w:t>
      </w:r>
      <w:r>
        <w:rPr>
          <w:rFonts w:asciiTheme="minorHAnsi" w:hAnsiTheme="minorHAnsi" w:cstheme="minorHAnsi"/>
          <w:sz w:val="24"/>
          <w:szCs w:val="24"/>
        </w:rPr>
        <w:t>deve</w:t>
      </w:r>
      <w:r w:rsidRPr="00E07001">
        <w:rPr>
          <w:rFonts w:asciiTheme="minorHAnsi" w:hAnsiTheme="minorHAnsi" w:cstheme="minorHAnsi"/>
          <w:sz w:val="24"/>
          <w:szCs w:val="24"/>
        </w:rPr>
        <w:t xml:space="preserve"> prover a </w:t>
      </w:r>
      <w:r w:rsidR="00410BAC" w:rsidRPr="00410BAC">
        <w:rPr>
          <w:rFonts w:asciiTheme="minorHAnsi" w:hAnsiTheme="minorHAnsi" w:cstheme="minorHAnsi"/>
          <w:sz w:val="24"/>
          <w:szCs w:val="24"/>
          <w:highlight w:val="yellow"/>
        </w:rPr>
        <w:t>SECRETARIA</w:t>
      </w:r>
      <w:r w:rsidR="00410BAC">
        <w:rPr>
          <w:rFonts w:asciiTheme="minorHAnsi" w:hAnsiTheme="minorHAnsi" w:cstheme="minorHAnsi"/>
          <w:sz w:val="24"/>
          <w:szCs w:val="24"/>
        </w:rPr>
        <w:t xml:space="preserve"> </w:t>
      </w:r>
      <w:r w:rsidRPr="00E07001">
        <w:rPr>
          <w:rFonts w:asciiTheme="minorHAnsi" w:hAnsiTheme="minorHAnsi" w:cstheme="minorHAnsi"/>
          <w:sz w:val="24"/>
          <w:szCs w:val="24"/>
        </w:rPr>
        <w:t xml:space="preserve">dos recursos tecnológicos </w:t>
      </w:r>
      <w:r w:rsidR="00FF0FD5">
        <w:rPr>
          <w:rFonts w:asciiTheme="minorHAnsi" w:hAnsiTheme="minorHAnsi" w:cstheme="minorHAnsi"/>
          <w:sz w:val="24"/>
          <w:szCs w:val="24"/>
        </w:rPr>
        <w:t xml:space="preserve">e de comunicação </w:t>
      </w:r>
      <w:r w:rsidRPr="00E07001">
        <w:rPr>
          <w:rFonts w:asciiTheme="minorHAnsi" w:hAnsiTheme="minorHAnsi" w:cstheme="minorHAnsi"/>
          <w:sz w:val="24"/>
          <w:szCs w:val="24"/>
        </w:rPr>
        <w:t xml:space="preserve">necessários ao cumprimento da sua missão e dos princípios que regem a </w:t>
      </w:r>
      <w:r w:rsidR="00771B8F">
        <w:rPr>
          <w:rFonts w:asciiTheme="minorHAnsi" w:hAnsiTheme="minorHAnsi" w:cstheme="minorHAnsi"/>
          <w:sz w:val="24"/>
          <w:szCs w:val="24"/>
        </w:rPr>
        <w:t>A</w:t>
      </w:r>
      <w:r w:rsidRPr="00E07001">
        <w:rPr>
          <w:rFonts w:asciiTheme="minorHAnsi" w:hAnsiTheme="minorHAnsi" w:cstheme="minorHAnsi"/>
          <w:sz w:val="24"/>
          <w:szCs w:val="24"/>
        </w:rPr>
        <w:t xml:space="preserve">dministração </w:t>
      </w:r>
      <w:r w:rsidR="00771B8F">
        <w:rPr>
          <w:rFonts w:asciiTheme="minorHAnsi" w:hAnsiTheme="minorHAnsi" w:cstheme="minorHAnsi"/>
          <w:sz w:val="24"/>
          <w:szCs w:val="24"/>
        </w:rPr>
        <w:t>P</w:t>
      </w:r>
      <w:r w:rsidRPr="00E07001">
        <w:rPr>
          <w:rFonts w:asciiTheme="minorHAnsi" w:hAnsiTheme="minorHAnsi" w:cstheme="minorHAnsi"/>
          <w:sz w:val="24"/>
          <w:szCs w:val="24"/>
        </w:rPr>
        <w:t xml:space="preserve">ública. </w:t>
      </w:r>
    </w:p>
    <w:p w14:paraId="291AD0DB" w14:textId="77777777" w:rsidR="00B452B8" w:rsidRPr="00B452B8" w:rsidRDefault="00B452B8" w:rsidP="00B452B8">
      <w:pPr>
        <w:rPr>
          <w:rFonts w:asciiTheme="minorHAnsi" w:hAnsiTheme="minorHAnsi" w:cstheme="minorHAnsi"/>
          <w:sz w:val="24"/>
          <w:szCs w:val="24"/>
        </w:rPr>
      </w:pPr>
    </w:p>
    <w:p w14:paraId="200A11F3" w14:textId="14D064B9" w:rsidR="00E07001" w:rsidRDefault="00E07001" w:rsidP="00020057">
      <w:pPr>
        <w:pStyle w:val="PargrafodaLista"/>
        <w:numPr>
          <w:ilvl w:val="2"/>
          <w:numId w:val="1"/>
        </w:numPr>
        <w:rPr>
          <w:rFonts w:asciiTheme="minorHAnsi" w:hAnsiTheme="minorHAnsi" w:cstheme="minorHAnsi"/>
          <w:sz w:val="24"/>
          <w:szCs w:val="24"/>
        </w:rPr>
      </w:pPr>
      <w:r w:rsidRPr="00E07001">
        <w:rPr>
          <w:rFonts w:asciiTheme="minorHAnsi" w:hAnsiTheme="minorHAnsi" w:cstheme="minorHAnsi"/>
          <w:sz w:val="24"/>
          <w:szCs w:val="24"/>
        </w:rPr>
        <w:t xml:space="preserve">Desta forma, após </w:t>
      </w:r>
      <w:r>
        <w:rPr>
          <w:rFonts w:asciiTheme="minorHAnsi" w:hAnsiTheme="minorHAnsi" w:cstheme="minorHAnsi"/>
          <w:sz w:val="24"/>
          <w:szCs w:val="24"/>
        </w:rPr>
        <w:t>constatação da demanda,</w:t>
      </w:r>
      <w:r w:rsidRPr="00E07001">
        <w:rPr>
          <w:rFonts w:asciiTheme="minorHAnsi" w:hAnsiTheme="minorHAnsi" w:cstheme="minorHAnsi"/>
          <w:sz w:val="24"/>
          <w:szCs w:val="24"/>
        </w:rPr>
        <w:t xml:space="preserve"> o setor de Suporte Técnico motivou a presente aquisição em função da necessidade descrita </w:t>
      </w:r>
      <w:r>
        <w:rPr>
          <w:rFonts w:asciiTheme="minorHAnsi" w:hAnsiTheme="minorHAnsi" w:cstheme="minorHAnsi"/>
          <w:sz w:val="24"/>
          <w:szCs w:val="24"/>
        </w:rPr>
        <w:t>neste</w:t>
      </w:r>
      <w:r w:rsidR="001E28BE">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Pr>
          <w:rFonts w:asciiTheme="minorHAnsi" w:hAnsiTheme="minorHAnsi" w:cstheme="minorHAnsi"/>
          <w:sz w:val="24"/>
          <w:szCs w:val="24"/>
        </w:rPr>
        <w:t>.</w:t>
      </w:r>
    </w:p>
    <w:p w14:paraId="4A0ADECE" w14:textId="06C8E876" w:rsidR="00A76BDE" w:rsidRDefault="00A76BDE" w:rsidP="005A5447">
      <w:pPr>
        <w:rPr>
          <w:rFonts w:asciiTheme="minorHAnsi" w:hAnsiTheme="minorHAnsi" w:cstheme="minorHAnsi"/>
          <w:sz w:val="24"/>
          <w:szCs w:val="24"/>
        </w:rPr>
      </w:pPr>
    </w:p>
    <w:p w14:paraId="648AB641" w14:textId="77777777" w:rsidR="00DA249B" w:rsidRDefault="00DA249B" w:rsidP="005A5447">
      <w:pPr>
        <w:rPr>
          <w:rFonts w:asciiTheme="minorHAnsi" w:hAnsiTheme="minorHAnsi" w:cstheme="minorHAnsi"/>
          <w:sz w:val="24"/>
          <w:szCs w:val="24"/>
        </w:rPr>
      </w:pPr>
    </w:p>
    <w:p w14:paraId="2F1EEBD7" w14:textId="77777777" w:rsidR="005A5447" w:rsidRPr="00C73300" w:rsidRDefault="005A5447" w:rsidP="00C66D29">
      <w:pPr>
        <w:pStyle w:val="SemEspaamento"/>
        <w:numPr>
          <w:ilvl w:val="1"/>
          <w:numId w:val="1"/>
        </w:numPr>
        <w:outlineLvl w:val="1"/>
        <w:rPr>
          <w:rFonts w:asciiTheme="minorHAnsi" w:hAnsiTheme="minorHAnsi" w:cstheme="minorHAnsi"/>
          <w:b/>
          <w:sz w:val="24"/>
          <w:szCs w:val="24"/>
        </w:rPr>
      </w:pPr>
      <w:bookmarkStart w:id="9" w:name="_Toc92212055"/>
      <w:r>
        <w:rPr>
          <w:rFonts w:asciiTheme="minorHAnsi" w:hAnsiTheme="minorHAnsi" w:cstheme="minorHAnsi"/>
          <w:b/>
          <w:sz w:val="24"/>
          <w:szCs w:val="24"/>
        </w:rPr>
        <w:t>Aderência estratégica do projeto.</w:t>
      </w:r>
      <w:bookmarkEnd w:id="9"/>
    </w:p>
    <w:p w14:paraId="504A5A51" w14:textId="77777777" w:rsidR="005A5447" w:rsidRDefault="005A5447" w:rsidP="005A5447">
      <w:pPr>
        <w:rPr>
          <w:rFonts w:asciiTheme="minorHAnsi" w:hAnsiTheme="minorHAnsi" w:cstheme="minorHAnsi"/>
          <w:sz w:val="24"/>
          <w:szCs w:val="24"/>
        </w:rPr>
      </w:pPr>
    </w:p>
    <w:p w14:paraId="4F77ACA4" w14:textId="716711AB" w:rsidR="005A5447" w:rsidRPr="00111561" w:rsidRDefault="00111561" w:rsidP="00296337">
      <w:pPr>
        <w:pStyle w:val="PargrafodaLista"/>
        <w:numPr>
          <w:ilvl w:val="2"/>
          <w:numId w:val="1"/>
        </w:numPr>
        <w:rPr>
          <w:rFonts w:asciiTheme="minorHAnsi" w:hAnsiTheme="minorHAnsi" w:cstheme="minorHAnsi"/>
          <w:sz w:val="24"/>
          <w:szCs w:val="24"/>
        </w:rPr>
      </w:pPr>
      <w:r w:rsidRPr="00111561">
        <w:rPr>
          <w:rFonts w:asciiTheme="minorHAnsi" w:hAnsiTheme="minorHAnsi" w:cstheme="minorHAnsi"/>
          <w:sz w:val="24"/>
          <w:szCs w:val="24"/>
        </w:rPr>
        <w:t xml:space="preserve">A contratação pretendida alinha-se ao </w:t>
      </w:r>
      <w:r w:rsidRPr="00B04491">
        <w:rPr>
          <w:rFonts w:asciiTheme="minorHAnsi" w:hAnsiTheme="minorHAnsi" w:cstheme="minorHAnsi"/>
          <w:b/>
          <w:sz w:val="24"/>
          <w:szCs w:val="24"/>
        </w:rPr>
        <w:t>Planejamento Estratégico 2018-2021</w:t>
      </w:r>
      <w:r w:rsidRPr="00111561">
        <w:rPr>
          <w:rFonts w:asciiTheme="minorHAnsi" w:hAnsiTheme="minorHAnsi" w:cstheme="minorHAnsi"/>
          <w:sz w:val="24"/>
          <w:szCs w:val="24"/>
        </w:rPr>
        <w:t xml:space="preserve"> da </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highlight w:val="yellow"/>
        </w:rPr>
        <w:t>Órgão ou Secretária</w:t>
      </w:r>
      <w:r w:rsidR="001E4255" w:rsidRPr="00AC56D0">
        <w:rPr>
          <w:rFonts w:asciiTheme="minorHAnsi" w:hAnsiTheme="minorHAnsi" w:cstheme="minorHAnsi"/>
          <w:sz w:val="24"/>
          <w:szCs w:val="24"/>
          <w:highlight w:val="yellow"/>
        </w:rPr>
        <w:t>)</w:t>
      </w:r>
      <w:r w:rsidRPr="00111561">
        <w:rPr>
          <w:rFonts w:asciiTheme="minorHAnsi" w:hAnsiTheme="minorHAnsi" w:cstheme="minorHAnsi"/>
          <w:sz w:val="24"/>
          <w:szCs w:val="24"/>
        </w:rPr>
        <w:t>, através do atendimento ao Objetivo Estratégico “</w:t>
      </w:r>
      <w:r w:rsidRPr="00B04491">
        <w:rPr>
          <w:rFonts w:asciiTheme="minorHAnsi" w:hAnsiTheme="minorHAnsi" w:cstheme="minorHAnsi"/>
          <w:b/>
          <w:sz w:val="24"/>
          <w:szCs w:val="24"/>
        </w:rPr>
        <w:t>Promover infraestrutura adequada ao desempenho das atividades</w:t>
      </w:r>
      <w:r w:rsidRPr="00111561">
        <w:rPr>
          <w:rFonts w:asciiTheme="minorHAnsi" w:hAnsiTheme="minorHAnsi" w:cstheme="minorHAnsi"/>
          <w:sz w:val="24"/>
          <w:szCs w:val="24"/>
        </w:rPr>
        <w:t>”.</w:t>
      </w:r>
    </w:p>
    <w:p w14:paraId="6222EFB6" w14:textId="77777777" w:rsidR="00134AC2" w:rsidRDefault="00134AC2" w:rsidP="004427CF">
      <w:pPr>
        <w:rPr>
          <w:rFonts w:asciiTheme="minorHAnsi" w:hAnsiTheme="minorHAnsi" w:cstheme="minorHAnsi"/>
          <w:sz w:val="24"/>
          <w:szCs w:val="24"/>
        </w:rPr>
      </w:pPr>
    </w:p>
    <w:p w14:paraId="6E9F0BF7" w14:textId="3AEE1FE9" w:rsidR="00134AC2" w:rsidRPr="00C4156F" w:rsidRDefault="00C2222C" w:rsidP="00134AC2">
      <w:pPr>
        <w:pStyle w:val="PargrafodaLista"/>
        <w:numPr>
          <w:ilvl w:val="0"/>
          <w:numId w:val="1"/>
        </w:numPr>
        <w:outlineLvl w:val="0"/>
        <w:rPr>
          <w:rFonts w:asciiTheme="minorHAnsi" w:hAnsiTheme="minorHAnsi" w:cstheme="minorHAnsi"/>
          <w:b/>
          <w:sz w:val="24"/>
          <w:szCs w:val="24"/>
        </w:rPr>
      </w:pPr>
      <w:bookmarkStart w:id="10" w:name="_Toc92212056"/>
      <w:r w:rsidRPr="00C2222C">
        <w:rPr>
          <w:rFonts w:asciiTheme="minorHAnsi" w:hAnsiTheme="minorHAnsi" w:cstheme="minorHAnsi"/>
          <w:b/>
          <w:sz w:val="24"/>
          <w:szCs w:val="24"/>
        </w:rPr>
        <w:t>ESPECIFICAÇ</w:t>
      </w:r>
      <w:r w:rsidR="00B21B92">
        <w:rPr>
          <w:rFonts w:asciiTheme="minorHAnsi" w:hAnsiTheme="minorHAnsi" w:cstheme="minorHAnsi"/>
          <w:b/>
          <w:sz w:val="24"/>
          <w:szCs w:val="24"/>
        </w:rPr>
        <w:t>ÃO</w:t>
      </w:r>
      <w:r w:rsidRPr="00C2222C">
        <w:rPr>
          <w:rFonts w:asciiTheme="minorHAnsi" w:hAnsiTheme="minorHAnsi" w:cstheme="minorHAnsi"/>
          <w:b/>
          <w:sz w:val="24"/>
          <w:szCs w:val="24"/>
        </w:rPr>
        <w:t xml:space="preserve"> DETALHADA DO OBJETO</w:t>
      </w:r>
      <w:r w:rsidR="00134AC2" w:rsidRPr="00C4156F">
        <w:rPr>
          <w:rFonts w:asciiTheme="minorHAnsi" w:hAnsiTheme="minorHAnsi" w:cstheme="minorHAnsi"/>
          <w:b/>
          <w:sz w:val="24"/>
          <w:szCs w:val="24"/>
        </w:rPr>
        <w:t>.</w:t>
      </w:r>
      <w:bookmarkEnd w:id="10"/>
    </w:p>
    <w:p w14:paraId="5A4732CF" w14:textId="77777777" w:rsidR="00B21B92" w:rsidRDefault="00B21B92" w:rsidP="004427CF">
      <w:pPr>
        <w:rPr>
          <w:rFonts w:asciiTheme="minorHAnsi" w:hAnsiTheme="minorHAnsi" w:cstheme="minorHAnsi"/>
          <w:sz w:val="24"/>
          <w:szCs w:val="24"/>
        </w:rPr>
      </w:pPr>
    </w:p>
    <w:p w14:paraId="76CE1955" w14:textId="2685080D" w:rsidR="00B21B92" w:rsidRPr="00B21B92" w:rsidRDefault="00B21B92" w:rsidP="00E454F7">
      <w:pPr>
        <w:pStyle w:val="PargrafodaLista"/>
        <w:numPr>
          <w:ilvl w:val="1"/>
          <w:numId w:val="1"/>
        </w:numPr>
        <w:outlineLvl w:val="1"/>
        <w:rPr>
          <w:rFonts w:asciiTheme="minorHAnsi" w:hAnsiTheme="minorHAnsi" w:cstheme="minorHAnsi"/>
          <w:b/>
          <w:sz w:val="24"/>
          <w:szCs w:val="24"/>
        </w:rPr>
      </w:pPr>
      <w:bookmarkStart w:id="11" w:name="_Toc92212057"/>
      <w:r w:rsidRPr="00B21B92">
        <w:rPr>
          <w:rFonts w:asciiTheme="minorHAnsi" w:hAnsiTheme="minorHAnsi" w:cstheme="minorHAnsi"/>
          <w:b/>
          <w:sz w:val="24"/>
          <w:szCs w:val="24"/>
        </w:rPr>
        <w:t xml:space="preserve">Conceitos </w:t>
      </w:r>
      <w:r>
        <w:rPr>
          <w:rFonts w:asciiTheme="minorHAnsi" w:hAnsiTheme="minorHAnsi" w:cstheme="minorHAnsi"/>
          <w:b/>
          <w:sz w:val="24"/>
          <w:szCs w:val="24"/>
        </w:rPr>
        <w:t>a</w:t>
      </w:r>
      <w:r w:rsidRPr="00B21B92">
        <w:rPr>
          <w:rFonts w:asciiTheme="minorHAnsi" w:hAnsiTheme="minorHAnsi" w:cstheme="minorHAnsi"/>
          <w:b/>
          <w:sz w:val="24"/>
          <w:szCs w:val="24"/>
        </w:rPr>
        <w:t xml:space="preserve">dotados </w:t>
      </w:r>
      <w:r>
        <w:rPr>
          <w:rFonts w:asciiTheme="minorHAnsi" w:hAnsiTheme="minorHAnsi" w:cstheme="minorHAnsi"/>
          <w:b/>
          <w:sz w:val="24"/>
          <w:szCs w:val="24"/>
        </w:rPr>
        <w:t>n</w:t>
      </w:r>
      <w:r w:rsidRPr="00B21B92">
        <w:rPr>
          <w:rFonts w:asciiTheme="minorHAnsi" w:hAnsiTheme="minorHAnsi" w:cstheme="minorHAnsi"/>
          <w:b/>
          <w:sz w:val="24"/>
          <w:szCs w:val="24"/>
        </w:rPr>
        <w:t xml:space="preserve">este </w:t>
      </w:r>
      <w:r w:rsidR="003858CE">
        <w:rPr>
          <w:rFonts w:asciiTheme="minorHAnsi" w:hAnsiTheme="minorHAnsi" w:cstheme="minorHAnsi"/>
          <w:b/>
          <w:sz w:val="24"/>
          <w:szCs w:val="24"/>
        </w:rPr>
        <w:t>Termo de Referência</w:t>
      </w:r>
      <w:r w:rsidRPr="00B21B92">
        <w:rPr>
          <w:rFonts w:asciiTheme="minorHAnsi" w:hAnsiTheme="minorHAnsi" w:cstheme="minorHAnsi"/>
          <w:b/>
          <w:sz w:val="24"/>
          <w:szCs w:val="24"/>
        </w:rPr>
        <w:t>.</w:t>
      </w:r>
      <w:bookmarkEnd w:id="11"/>
    </w:p>
    <w:p w14:paraId="2545AFD6" w14:textId="3A424414" w:rsidR="00B21B92" w:rsidRDefault="00B21B92" w:rsidP="00B21B92">
      <w:pPr>
        <w:rPr>
          <w:rFonts w:asciiTheme="minorHAnsi" w:hAnsiTheme="minorHAnsi" w:cstheme="minorHAnsi"/>
          <w:sz w:val="24"/>
          <w:szCs w:val="24"/>
        </w:rPr>
      </w:pPr>
    </w:p>
    <w:p w14:paraId="1B3A80E5" w14:textId="4D29BFC2" w:rsidR="00B21B92" w:rsidRDefault="00B21B92" w:rsidP="00B21B92">
      <w:pPr>
        <w:pStyle w:val="PargrafodaLista"/>
        <w:numPr>
          <w:ilvl w:val="2"/>
          <w:numId w:val="1"/>
        </w:numPr>
        <w:rPr>
          <w:rFonts w:asciiTheme="minorHAnsi" w:hAnsiTheme="minorHAnsi" w:cstheme="minorHAnsi"/>
          <w:sz w:val="24"/>
          <w:szCs w:val="24"/>
        </w:rPr>
      </w:pPr>
      <w:r w:rsidRPr="00B21B92">
        <w:rPr>
          <w:rFonts w:asciiTheme="minorHAnsi" w:hAnsiTheme="minorHAnsi" w:cstheme="minorHAnsi"/>
          <w:b/>
          <w:sz w:val="24"/>
          <w:szCs w:val="24"/>
        </w:rPr>
        <w:t>Sistema</w:t>
      </w:r>
      <w:r w:rsidRPr="00B21B92">
        <w:rPr>
          <w:rFonts w:asciiTheme="minorHAnsi" w:hAnsiTheme="minorHAnsi" w:cstheme="minorHAnsi"/>
          <w:sz w:val="24"/>
          <w:szCs w:val="24"/>
        </w:rPr>
        <w:t xml:space="preserve">: é o conjunto de equipamentos, elementos ou materiais </w:t>
      </w:r>
      <w:r>
        <w:rPr>
          <w:rFonts w:asciiTheme="minorHAnsi" w:hAnsiTheme="minorHAnsi" w:cstheme="minorHAnsi"/>
          <w:sz w:val="24"/>
          <w:szCs w:val="24"/>
        </w:rPr>
        <w:t>interligados</w:t>
      </w:r>
      <w:r w:rsidRPr="00B21B92">
        <w:rPr>
          <w:rFonts w:asciiTheme="minorHAnsi" w:hAnsiTheme="minorHAnsi" w:cstheme="minorHAnsi"/>
          <w:sz w:val="24"/>
          <w:szCs w:val="24"/>
        </w:rPr>
        <w:t xml:space="preserve"> fisicamente</w:t>
      </w:r>
      <w:r>
        <w:rPr>
          <w:rFonts w:asciiTheme="minorHAnsi" w:hAnsiTheme="minorHAnsi" w:cstheme="minorHAnsi"/>
          <w:sz w:val="24"/>
          <w:szCs w:val="24"/>
        </w:rPr>
        <w:t>,</w:t>
      </w:r>
      <w:r w:rsidRPr="00B21B92">
        <w:rPr>
          <w:rFonts w:asciiTheme="minorHAnsi" w:hAnsiTheme="minorHAnsi" w:cstheme="minorHAnsi"/>
          <w:sz w:val="24"/>
          <w:szCs w:val="24"/>
        </w:rPr>
        <w:t xml:space="preserve"> os quais através do desempenho de suas funções individuais contribuem para uma mesma função integrada</w:t>
      </w:r>
      <w:r>
        <w:rPr>
          <w:rFonts w:asciiTheme="minorHAnsi" w:hAnsiTheme="minorHAnsi" w:cstheme="minorHAnsi"/>
          <w:sz w:val="24"/>
          <w:szCs w:val="24"/>
        </w:rPr>
        <w:t>.</w:t>
      </w:r>
    </w:p>
    <w:p w14:paraId="05826A6E" w14:textId="77777777" w:rsidR="00B21B92" w:rsidRPr="00B21B92" w:rsidRDefault="00B21B92" w:rsidP="00B21B92">
      <w:pPr>
        <w:rPr>
          <w:rFonts w:asciiTheme="minorHAnsi" w:hAnsiTheme="minorHAnsi" w:cstheme="minorHAnsi"/>
          <w:sz w:val="24"/>
          <w:szCs w:val="24"/>
        </w:rPr>
      </w:pPr>
    </w:p>
    <w:p w14:paraId="1C5528E4" w14:textId="2FA5243B" w:rsidR="00772690" w:rsidRDefault="00772690" w:rsidP="00772690">
      <w:pPr>
        <w:pStyle w:val="PargrafodaLista"/>
        <w:numPr>
          <w:ilvl w:val="2"/>
          <w:numId w:val="1"/>
        </w:numPr>
        <w:rPr>
          <w:rFonts w:asciiTheme="minorHAnsi" w:hAnsiTheme="minorHAnsi" w:cstheme="minorHAnsi"/>
          <w:sz w:val="24"/>
          <w:szCs w:val="24"/>
        </w:rPr>
      </w:pPr>
      <w:r w:rsidRPr="00772690">
        <w:rPr>
          <w:rFonts w:asciiTheme="minorHAnsi" w:hAnsiTheme="minorHAnsi" w:cstheme="minorHAnsi"/>
          <w:b/>
          <w:sz w:val="24"/>
          <w:szCs w:val="24"/>
        </w:rPr>
        <w:t>Suporte técnico</w:t>
      </w:r>
      <w:r w:rsidRPr="00772690">
        <w:rPr>
          <w:rFonts w:asciiTheme="minorHAnsi" w:hAnsiTheme="minorHAnsi" w:cstheme="minorHAnsi"/>
          <w:sz w:val="24"/>
          <w:szCs w:val="24"/>
        </w:rPr>
        <w:t>: é o serviço de prestação de assistência intelectual (conhecimentos), tecnológica (manutenção</w:t>
      </w:r>
      <w:r w:rsidR="004C439F">
        <w:rPr>
          <w:rFonts w:asciiTheme="minorHAnsi" w:hAnsiTheme="minorHAnsi" w:cstheme="minorHAnsi"/>
          <w:sz w:val="24"/>
          <w:szCs w:val="24"/>
        </w:rPr>
        <w:t>,</w:t>
      </w:r>
      <w:r w:rsidRPr="00772690">
        <w:rPr>
          <w:rFonts w:asciiTheme="minorHAnsi" w:hAnsiTheme="minorHAnsi" w:cstheme="minorHAnsi"/>
          <w:sz w:val="24"/>
          <w:szCs w:val="24"/>
        </w:rPr>
        <w:t xml:space="preserve"> revisões, regulagens, calibrações, reparos/consertos etc.) e material (peças de reposição) a um cliente ou grupo de clientes (uma ou mais pessoas, físicas e/ou jurídicas), com o fim de solucionar problemas técnicos. A manutenção de equipamentos faz parte do suporte técnico, portanto este é mais amplo que aquele</w:t>
      </w:r>
      <w:r w:rsidR="004C439F">
        <w:rPr>
          <w:rFonts w:asciiTheme="minorHAnsi" w:hAnsiTheme="minorHAnsi" w:cstheme="minorHAnsi"/>
          <w:sz w:val="24"/>
          <w:szCs w:val="24"/>
        </w:rPr>
        <w:t>.</w:t>
      </w:r>
    </w:p>
    <w:p w14:paraId="100BC1A7" w14:textId="77777777" w:rsidR="00772690" w:rsidRPr="00772690" w:rsidRDefault="00772690" w:rsidP="00772690">
      <w:pPr>
        <w:rPr>
          <w:rFonts w:asciiTheme="minorHAnsi" w:hAnsiTheme="minorHAnsi" w:cstheme="minorHAnsi"/>
          <w:sz w:val="24"/>
          <w:szCs w:val="24"/>
        </w:rPr>
      </w:pPr>
    </w:p>
    <w:p w14:paraId="35B50EEF" w14:textId="2027ED0A"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lastRenderedPageBreak/>
        <w:t>Manutenção</w:t>
      </w:r>
      <w:r w:rsidRPr="004C439F">
        <w:rPr>
          <w:rFonts w:asciiTheme="minorHAnsi" w:hAnsiTheme="minorHAnsi" w:cstheme="minorHAnsi"/>
          <w:sz w:val="24"/>
          <w:szCs w:val="24"/>
        </w:rPr>
        <w:t xml:space="preserve">: é o conjunto de atividades </w:t>
      </w:r>
      <w:r w:rsidR="00DA6456">
        <w:rPr>
          <w:rFonts w:asciiTheme="minorHAnsi" w:hAnsiTheme="minorHAnsi" w:cstheme="minorHAnsi"/>
          <w:sz w:val="24"/>
          <w:szCs w:val="24"/>
        </w:rPr>
        <w:t>que asseguram a</w:t>
      </w:r>
      <w:r w:rsidRPr="004C439F">
        <w:rPr>
          <w:rFonts w:asciiTheme="minorHAnsi" w:hAnsiTheme="minorHAnsi" w:cstheme="minorHAnsi"/>
          <w:sz w:val="24"/>
          <w:szCs w:val="24"/>
        </w:rPr>
        <w:t xml:space="preserve"> plena capacidade e condições de funcionamento contínuo e confiável ao sistema e seus equipamentos</w:t>
      </w:r>
      <w:r>
        <w:rPr>
          <w:rFonts w:asciiTheme="minorHAnsi" w:hAnsiTheme="minorHAnsi" w:cstheme="minorHAnsi"/>
          <w:sz w:val="24"/>
          <w:szCs w:val="24"/>
        </w:rPr>
        <w:t>.</w:t>
      </w:r>
    </w:p>
    <w:p w14:paraId="4A0BD3DD" w14:textId="77777777" w:rsidR="004C439F" w:rsidRPr="004C439F" w:rsidRDefault="004C439F" w:rsidP="004C439F">
      <w:pPr>
        <w:pStyle w:val="PargrafodaLista"/>
        <w:rPr>
          <w:rFonts w:asciiTheme="minorHAnsi" w:hAnsiTheme="minorHAnsi" w:cstheme="minorHAnsi"/>
          <w:sz w:val="24"/>
          <w:szCs w:val="24"/>
        </w:rPr>
      </w:pPr>
    </w:p>
    <w:p w14:paraId="3C4FDD9C" w14:textId="667DCC3A"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Manutenção Preventiva</w:t>
      </w:r>
      <w:r w:rsidRPr="004C439F">
        <w:rPr>
          <w:rFonts w:asciiTheme="minorHAnsi" w:hAnsiTheme="minorHAnsi" w:cstheme="minorHAnsi"/>
          <w:sz w:val="24"/>
          <w:szCs w:val="24"/>
        </w:rPr>
        <w:t>: os serviços de manutenção preventiva englobam o conjunto de atividades programadas a serem executadas em todos os equipamentos que compõem a solução de PABX (ramais, troncos, gateways GSM, interfaces analógicas GSM, antenas, aparelhos digitais, aparelhos IP, placas internas do PABX/GATEWAY/INTERFACE para qualquer tipo de funcionalidade, módulos de energia interno, fontes externas, cabos, filtros e protetores de surto, além de outros necessários ao pleno funcionamento do PABX), a fim de garantir sua plena disponibilidade e as perfeitas condições de funcionamento de acordo com os manuais e normas técnicas específicas, de forma a garantir a segurança do ambiente, dos bens e informações nele depositados</w:t>
      </w:r>
      <w:r>
        <w:rPr>
          <w:rFonts w:asciiTheme="minorHAnsi" w:hAnsiTheme="minorHAnsi" w:cstheme="minorHAnsi"/>
          <w:sz w:val="24"/>
          <w:szCs w:val="24"/>
        </w:rPr>
        <w:t>.</w:t>
      </w:r>
    </w:p>
    <w:p w14:paraId="17A1D9E6" w14:textId="77777777" w:rsidR="00DA6456" w:rsidRPr="004C439F" w:rsidRDefault="00DA6456" w:rsidP="004C439F">
      <w:pPr>
        <w:rPr>
          <w:rFonts w:asciiTheme="minorHAnsi" w:hAnsiTheme="minorHAnsi" w:cstheme="minorHAnsi"/>
          <w:sz w:val="24"/>
          <w:szCs w:val="24"/>
        </w:rPr>
      </w:pPr>
    </w:p>
    <w:p w14:paraId="5C8419F9" w14:textId="0C0ABCEE"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Manutenção Corretiva</w:t>
      </w:r>
      <w:r w:rsidRPr="004C439F">
        <w:rPr>
          <w:rFonts w:asciiTheme="minorHAnsi" w:hAnsiTheme="minorHAnsi" w:cstheme="minorHAnsi"/>
          <w:sz w:val="24"/>
          <w:szCs w:val="24"/>
        </w:rPr>
        <w:t>: os serviços de manutenção corretiva englobam o conjunto de atividades a serem executadas em toda infraestrutura do PABX (ramais, troncos, gateways GSM, interfaces analógicas GSM, antenas, parelhos digitais, aparelhos IP, placas internas do PABX/GATEWAY/INTERFACE para qualquer tipo de funcionalidade, módulos de energia, fontes externas, cabos, filtros e protetores de surto, além de outros necessários ao pleno funcionamento do PABX), que não obedecem a qualquer programação demandadas, são executadas em casos de falha total ou parcial a fim de recuperar o estado de funcionamento normal dos equipamentos</w:t>
      </w:r>
      <w:r>
        <w:rPr>
          <w:rFonts w:asciiTheme="minorHAnsi" w:hAnsiTheme="minorHAnsi" w:cstheme="minorHAnsi"/>
          <w:sz w:val="24"/>
          <w:szCs w:val="24"/>
        </w:rPr>
        <w:t>.</w:t>
      </w:r>
    </w:p>
    <w:p w14:paraId="0E227A1B" w14:textId="77777777" w:rsidR="004C439F" w:rsidRPr="004C439F" w:rsidRDefault="004C439F" w:rsidP="004C439F">
      <w:pPr>
        <w:pStyle w:val="PargrafodaLista"/>
        <w:rPr>
          <w:rFonts w:asciiTheme="minorHAnsi" w:hAnsiTheme="minorHAnsi" w:cstheme="minorHAnsi"/>
          <w:sz w:val="24"/>
          <w:szCs w:val="24"/>
        </w:rPr>
      </w:pPr>
    </w:p>
    <w:p w14:paraId="1A06B1C6" w14:textId="16AAB328"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Falha</w:t>
      </w:r>
      <w:r w:rsidRPr="004C439F">
        <w:rPr>
          <w:rFonts w:asciiTheme="minorHAnsi" w:hAnsiTheme="minorHAnsi" w:cstheme="minorHAnsi"/>
          <w:sz w:val="24"/>
          <w:szCs w:val="24"/>
        </w:rPr>
        <w:t>: é a anormalidade no sistema ou em um equipamento com interrupção da capacidade de desempenhar integralmente sua função</w:t>
      </w:r>
      <w:r>
        <w:rPr>
          <w:rFonts w:asciiTheme="minorHAnsi" w:hAnsiTheme="minorHAnsi" w:cstheme="minorHAnsi"/>
          <w:sz w:val="24"/>
          <w:szCs w:val="24"/>
        </w:rPr>
        <w:t>.</w:t>
      </w:r>
    </w:p>
    <w:p w14:paraId="1615578A" w14:textId="77777777" w:rsidR="004C439F" w:rsidRPr="004C439F" w:rsidRDefault="004C439F" w:rsidP="004C439F">
      <w:pPr>
        <w:pStyle w:val="PargrafodaLista"/>
        <w:rPr>
          <w:rFonts w:asciiTheme="minorHAnsi" w:hAnsiTheme="minorHAnsi" w:cstheme="minorHAnsi"/>
          <w:sz w:val="24"/>
          <w:szCs w:val="24"/>
        </w:rPr>
      </w:pPr>
    </w:p>
    <w:p w14:paraId="2542203E" w14:textId="25E8FABF"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Emergência</w:t>
      </w:r>
      <w:r w:rsidRPr="004C439F">
        <w:rPr>
          <w:rFonts w:asciiTheme="minorHAnsi" w:hAnsiTheme="minorHAnsi" w:cstheme="minorHAnsi"/>
          <w:sz w:val="24"/>
          <w:szCs w:val="24"/>
        </w:rPr>
        <w:t>: situações com a paralisação total da Central Privada de Comutação Telefônica</w:t>
      </w:r>
      <w:r>
        <w:rPr>
          <w:rFonts w:asciiTheme="minorHAnsi" w:hAnsiTheme="minorHAnsi" w:cstheme="minorHAnsi"/>
          <w:sz w:val="24"/>
          <w:szCs w:val="24"/>
        </w:rPr>
        <w:t xml:space="preserve"> (</w:t>
      </w:r>
      <w:r w:rsidRPr="004C439F">
        <w:rPr>
          <w:rFonts w:asciiTheme="minorHAnsi" w:hAnsiTheme="minorHAnsi" w:cstheme="minorHAnsi"/>
          <w:sz w:val="24"/>
          <w:szCs w:val="24"/>
        </w:rPr>
        <w:t>CPTC</w:t>
      </w:r>
      <w:r>
        <w:rPr>
          <w:rFonts w:asciiTheme="minorHAnsi" w:hAnsiTheme="minorHAnsi" w:cstheme="minorHAnsi"/>
          <w:sz w:val="24"/>
          <w:szCs w:val="24"/>
        </w:rPr>
        <w:t>)</w:t>
      </w:r>
      <w:r w:rsidRPr="004C439F">
        <w:rPr>
          <w:rFonts w:asciiTheme="minorHAnsi" w:hAnsiTheme="minorHAnsi" w:cstheme="minorHAnsi"/>
          <w:sz w:val="24"/>
          <w:szCs w:val="24"/>
        </w:rPr>
        <w:t xml:space="preserve">, não realização ou recebimento de internas e/ou externas, paralisação de algum módulo remoto; paralisação igual ou superior a 50% </w:t>
      </w:r>
      <w:r w:rsidR="00CE64D9">
        <w:rPr>
          <w:rFonts w:asciiTheme="minorHAnsi" w:hAnsiTheme="minorHAnsi" w:cstheme="minorHAnsi"/>
          <w:sz w:val="24"/>
          <w:szCs w:val="24"/>
        </w:rPr>
        <w:t xml:space="preserve">(cinquenta por cento) </w:t>
      </w:r>
      <w:r w:rsidRPr="004C439F">
        <w:rPr>
          <w:rFonts w:asciiTheme="minorHAnsi" w:hAnsiTheme="minorHAnsi" w:cstheme="minorHAnsi"/>
          <w:sz w:val="24"/>
          <w:szCs w:val="24"/>
        </w:rPr>
        <w:t>por tipos de portas da CPCT (Ramais/Troncos/Junções) ou paralisação total de qualquer software instalado para o funcionamento do equipamento</w:t>
      </w:r>
      <w:r>
        <w:rPr>
          <w:rFonts w:asciiTheme="minorHAnsi" w:hAnsiTheme="minorHAnsi" w:cstheme="minorHAnsi"/>
          <w:sz w:val="24"/>
          <w:szCs w:val="24"/>
        </w:rPr>
        <w:t>.</w:t>
      </w:r>
    </w:p>
    <w:p w14:paraId="46BBC747" w14:textId="0F57BC98" w:rsidR="004C439F" w:rsidRDefault="004C439F" w:rsidP="004C439F">
      <w:pPr>
        <w:pStyle w:val="PargrafodaLista"/>
        <w:rPr>
          <w:rFonts w:asciiTheme="minorHAnsi" w:hAnsiTheme="minorHAnsi" w:cstheme="minorHAnsi"/>
          <w:sz w:val="24"/>
          <w:szCs w:val="24"/>
        </w:rPr>
      </w:pPr>
    </w:p>
    <w:p w14:paraId="33EABFA7" w14:textId="77777777" w:rsidR="00E454F7" w:rsidRPr="004C439F" w:rsidRDefault="00E454F7" w:rsidP="004C439F">
      <w:pPr>
        <w:pStyle w:val="PargrafodaLista"/>
        <w:rPr>
          <w:rFonts w:asciiTheme="minorHAnsi" w:hAnsiTheme="minorHAnsi" w:cstheme="minorHAnsi"/>
          <w:sz w:val="24"/>
          <w:szCs w:val="24"/>
        </w:rPr>
      </w:pPr>
    </w:p>
    <w:p w14:paraId="200885E7" w14:textId="7EB6928C" w:rsidR="004C439F" w:rsidRPr="0086761F" w:rsidRDefault="004C439F" w:rsidP="004C439F">
      <w:pPr>
        <w:pStyle w:val="PargrafodaLista"/>
        <w:numPr>
          <w:ilvl w:val="2"/>
          <w:numId w:val="1"/>
        </w:numPr>
        <w:rPr>
          <w:rFonts w:asciiTheme="minorHAnsi" w:hAnsiTheme="minorHAnsi" w:cstheme="minorHAnsi"/>
          <w:sz w:val="24"/>
          <w:szCs w:val="24"/>
          <w:highlight w:val="yellow"/>
        </w:rPr>
      </w:pPr>
      <w:r w:rsidRPr="004C439F">
        <w:rPr>
          <w:rFonts w:asciiTheme="minorHAnsi" w:hAnsiTheme="minorHAnsi" w:cstheme="minorHAnsi"/>
          <w:b/>
          <w:sz w:val="24"/>
          <w:szCs w:val="24"/>
        </w:rPr>
        <w:t>Dia útil</w:t>
      </w:r>
      <w:r w:rsidRPr="004C439F">
        <w:rPr>
          <w:rFonts w:asciiTheme="minorHAnsi" w:hAnsiTheme="minorHAnsi" w:cstheme="minorHAnsi"/>
          <w:sz w:val="24"/>
          <w:szCs w:val="24"/>
        </w:rPr>
        <w:t>: dia de funcionamento normal de expediente da CONTRATANTE, com horário diário compreendido entre 9h e 18h</w:t>
      </w:r>
      <w:r w:rsidR="0086761F">
        <w:rPr>
          <w:rFonts w:asciiTheme="minorHAnsi" w:hAnsiTheme="minorHAnsi" w:cstheme="minorHAnsi"/>
          <w:sz w:val="24"/>
          <w:szCs w:val="24"/>
        </w:rPr>
        <w:t xml:space="preserve"> </w:t>
      </w:r>
      <w:r w:rsidR="0086761F" w:rsidRPr="0086761F">
        <w:rPr>
          <w:rFonts w:asciiTheme="minorHAnsi" w:hAnsiTheme="minorHAnsi" w:cstheme="minorHAnsi"/>
          <w:sz w:val="24"/>
          <w:szCs w:val="24"/>
          <w:highlight w:val="yellow"/>
        </w:rPr>
        <w:t>ou Atendimento 24 horas por 07 dias da semana.</w:t>
      </w:r>
    </w:p>
    <w:p w14:paraId="28CF16E9" w14:textId="77777777" w:rsidR="00E454F7" w:rsidRPr="00E30D10" w:rsidRDefault="00E454F7" w:rsidP="00E30D10">
      <w:pPr>
        <w:rPr>
          <w:rFonts w:asciiTheme="minorHAnsi" w:hAnsiTheme="minorHAnsi" w:cstheme="minorHAnsi"/>
          <w:sz w:val="24"/>
          <w:szCs w:val="24"/>
        </w:rPr>
      </w:pPr>
    </w:p>
    <w:p w14:paraId="55071A2D" w14:textId="098A8B00" w:rsidR="00E30D10" w:rsidRPr="00B21B92" w:rsidRDefault="00E30D10" w:rsidP="00E454F7">
      <w:pPr>
        <w:pStyle w:val="PargrafodaLista"/>
        <w:numPr>
          <w:ilvl w:val="1"/>
          <w:numId w:val="1"/>
        </w:numPr>
        <w:outlineLvl w:val="1"/>
        <w:rPr>
          <w:rFonts w:asciiTheme="minorHAnsi" w:hAnsiTheme="minorHAnsi" w:cstheme="minorHAnsi"/>
          <w:b/>
          <w:sz w:val="24"/>
          <w:szCs w:val="24"/>
        </w:rPr>
      </w:pPr>
      <w:bookmarkStart w:id="12" w:name="_Toc92212058"/>
      <w:r>
        <w:rPr>
          <w:rFonts w:asciiTheme="minorHAnsi" w:hAnsiTheme="minorHAnsi" w:cstheme="minorHAnsi"/>
          <w:b/>
          <w:sz w:val="24"/>
          <w:szCs w:val="24"/>
        </w:rPr>
        <w:t>Equipamentos cobertos</w:t>
      </w:r>
      <w:r w:rsidRPr="00B21B92">
        <w:rPr>
          <w:rFonts w:asciiTheme="minorHAnsi" w:hAnsiTheme="minorHAnsi" w:cstheme="minorHAnsi"/>
          <w:b/>
          <w:sz w:val="24"/>
          <w:szCs w:val="24"/>
        </w:rPr>
        <w:t>.</w:t>
      </w:r>
      <w:bookmarkEnd w:id="12"/>
    </w:p>
    <w:p w14:paraId="3A889840" w14:textId="23033B05" w:rsidR="00B21B92" w:rsidRDefault="00B21B92" w:rsidP="00B21B92">
      <w:pPr>
        <w:rPr>
          <w:rFonts w:asciiTheme="minorHAnsi" w:hAnsiTheme="minorHAnsi" w:cstheme="minorHAnsi"/>
          <w:sz w:val="24"/>
          <w:szCs w:val="24"/>
        </w:rPr>
      </w:pPr>
    </w:p>
    <w:p w14:paraId="4DFBF540" w14:textId="529DB1E3" w:rsidR="00E30D10" w:rsidRPr="00167B04" w:rsidRDefault="00E30D10" w:rsidP="00E30D10">
      <w:pPr>
        <w:pStyle w:val="PargrafodaLista"/>
        <w:numPr>
          <w:ilvl w:val="2"/>
          <w:numId w:val="1"/>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 xml:space="preserve">O sistema de telefonia da </w:t>
      </w:r>
      <w:r w:rsidR="00AA530B" w:rsidRPr="00167B04">
        <w:rPr>
          <w:rFonts w:asciiTheme="minorHAnsi" w:hAnsiTheme="minorHAnsi" w:cstheme="minorHAnsi"/>
          <w:sz w:val="24"/>
          <w:szCs w:val="24"/>
          <w:highlight w:val="yellow"/>
        </w:rPr>
        <w:t>(Órgão</w:t>
      </w:r>
      <w:r w:rsidR="001E4255" w:rsidRPr="00167B04">
        <w:rPr>
          <w:rFonts w:asciiTheme="minorHAnsi" w:hAnsiTheme="minorHAnsi" w:cstheme="minorHAnsi"/>
          <w:sz w:val="24"/>
          <w:szCs w:val="24"/>
          <w:highlight w:val="yellow"/>
        </w:rPr>
        <w:t xml:space="preserve"> ou Secretária)</w:t>
      </w:r>
      <w:r w:rsidRPr="00167B04">
        <w:rPr>
          <w:rFonts w:asciiTheme="minorHAnsi" w:hAnsiTheme="minorHAnsi" w:cstheme="minorHAnsi"/>
          <w:sz w:val="24"/>
          <w:szCs w:val="24"/>
          <w:highlight w:val="yellow"/>
        </w:rPr>
        <w:t xml:space="preserve"> é composto pelos </w:t>
      </w:r>
      <w:r w:rsidR="005038A0" w:rsidRPr="00167B04">
        <w:rPr>
          <w:rFonts w:asciiTheme="minorHAnsi" w:hAnsiTheme="minorHAnsi" w:cstheme="minorHAnsi"/>
          <w:sz w:val="24"/>
          <w:szCs w:val="24"/>
          <w:highlight w:val="yellow"/>
        </w:rPr>
        <w:t>itens</w:t>
      </w:r>
      <w:r w:rsidRPr="00167B04">
        <w:rPr>
          <w:rFonts w:asciiTheme="minorHAnsi" w:hAnsiTheme="minorHAnsi" w:cstheme="minorHAnsi"/>
          <w:sz w:val="24"/>
          <w:szCs w:val="24"/>
          <w:highlight w:val="yellow"/>
        </w:rPr>
        <w:t xml:space="preserve"> relacionados abaixo:</w:t>
      </w:r>
    </w:p>
    <w:p w14:paraId="3DDD0B2A" w14:textId="4F7704FC" w:rsidR="00E30D10" w:rsidRPr="00167B04" w:rsidRDefault="00E30D10" w:rsidP="00E30D10">
      <w:pPr>
        <w:rPr>
          <w:rFonts w:asciiTheme="minorHAnsi" w:hAnsiTheme="minorHAnsi" w:cstheme="minorHAnsi"/>
          <w:sz w:val="24"/>
          <w:szCs w:val="24"/>
          <w:highlight w:val="yellow"/>
        </w:rPr>
      </w:pPr>
    </w:p>
    <w:p w14:paraId="2407186E" w14:textId="0DC91C4B" w:rsidR="00E30D10" w:rsidRPr="00167B04" w:rsidRDefault="00E30D10" w:rsidP="00E30D10">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Uma central PABX modelo OPENSCAPE BUSINESS</w:t>
      </w:r>
      <w:r w:rsidR="001E4255" w:rsidRPr="00167B04">
        <w:rPr>
          <w:rFonts w:asciiTheme="minorHAnsi" w:hAnsiTheme="minorHAnsi" w:cstheme="minorHAnsi"/>
          <w:sz w:val="24"/>
          <w:szCs w:val="24"/>
          <w:highlight w:val="yellow"/>
        </w:rPr>
        <w:t xml:space="preserve"> 4000 ou X8 ou X5</w:t>
      </w:r>
      <w:r w:rsidRPr="00167B04">
        <w:rPr>
          <w:rFonts w:asciiTheme="minorHAnsi" w:hAnsiTheme="minorHAnsi" w:cstheme="minorHAnsi"/>
          <w:sz w:val="24"/>
          <w:szCs w:val="24"/>
          <w:highlight w:val="yellow"/>
        </w:rPr>
        <w:t xml:space="preserve"> do fabricante UNIFY.</w:t>
      </w:r>
    </w:p>
    <w:p w14:paraId="51976B8E" w14:textId="0E259A09" w:rsidR="007D38A9" w:rsidRPr="00167B04" w:rsidRDefault="009E0C61" w:rsidP="004F569C">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(XX)</w:t>
      </w:r>
      <w:r w:rsidR="00E30D10" w:rsidRPr="00167B04">
        <w:rPr>
          <w:rFonts w:asciiTheme="minorHAnsi" w:hAnsiTheme="minorHAnsi" w:cstheme="minorHAnsi"/>
          <w:sz w:val="24"/>
          <w:szCs w:val="24"/>
          <w:highlight w:val="yellow"/>
        </w:rPr>
        <w:t xml:space="preserve"> aparelhos telefônicos </w:t>
      </w:r>
      <w:r w:rsidR="00CE64D9" w:rsidRPr="00167B04">
        <w:rPr>
          <w:rFonts w:asciiTheme="minorHAnsi" w:hAnsiTheme="minorHAnsi" w:cstheme="minorHAnsi"/>
          <w:sz w:val="24"/>
          <w:szCs w:val="24"/>
          <w:highlight w:val="yellow"/>
        </w:rPr>
        <w:t xml:space="preserve">digitais </w:t>
      </w:r>
      <w:r w:rsidR="00E30D10" w:rsidRPr="00167B04">
        <w:rPr>
          <w:rFonts w:asciiTheme="minorHAnsi" w:hAnsiTheme="minorHAnsi" w:cstheme="minorHAnsi"/>
          <w:sz w:val="24"/>
          <w:szCs w:val="24"/>
          <w:highlight w:val="yellow"/>
        </w:rPr>
        <w:t>modelo OPENSTAGE 15T do fabricante SIEMENS.</w:t>
      </w:r>
    </w:p>
    <w:p w14:paraId="62B98546" w14:textId="084F929E" w:rsidR="008578BA" w:rsidRPr="00167B04" w:rsidRDefault="005038A0" w:rsidP="004F569C">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 xml:space="preserve">Um </w:t>
      </w:r>
      <w:r w:rsidR="008578BA" w:rsidRPr="00167B04">
        <w:rPr>
          <w:rFonts w:asciiTheme="minorHAnsi" w:hAnsiTheme="minorHAnsi" w:cstheme="minorHAnsi"/>
          <w:sz w:val="24"/>
          <w:szCs w:val="24"/>
          <w:highlight w:val="yellow"/>
        </w:rPr>
        <w:t>E1 ISDN</w:t>
      </w:r>
      <w:r w:rsidRPr="00167B04">
        <w:rPr>
          <w:rFonts w:asciiTheme="minorHAnsi" w:hAnsiTheme="minorHAnsi" w:cstheme="minorHAnsi"/>
          <w:sz w:val="24"/>
          <w:szCs w:val="24"/>
          <w:highlight w:val="yellow"/>
        </w:rPr>
        <w:t xml:space="preserve"> com </w:t>
      </w:r>
      <w:r w:rsidR="009E0C61" w:rsidRPr="00167B04">
        <w:rPr>
          <w:rFonts w:asciiTheme="minorHAnsi" w:hAnsiTheme="minorHAnsi" w:cstheme="minorHAnsi"/>
          <w:sz w:val="24"/>
          <w:szCs w:val="24"/>
          <w:highlight w:val="yellow"/>
        </w:rPr>
        <w:t xml:space="preserve">(XX) </w:t>
      </w:r>
      <w:r w:rsidRPr="00167B04">
        <w:rPr>
          <w:rFonts w:asciiTheme="minorHAnsi" w:hAnsiTheme="minorHAnsi" w:cstheme="minorHAnsi"/>
          <w:sz w:val="24"/>
          <w:szCs w:val="24"/>
          <w:highlight w:val="yellow"/>
        </w:rPr>
        <w:t>canais</w:t>
      </w:r>
      <w:r w:rsidR="008578BA" w:rsidRPr="00167B04">
        <w:rPr>
          <w:rFonts w:asciiTheme="minorHAnsi" w:hAnsiTheme="minorHAnsi" w:cstheme="minorHAnsi"/>
          <w:sz w:val="24"/>
          <w:szCs w:val="24"/>
          <w:highlight w:val="yellow"/>
        </w:rPr>
        <w:t xml:space="preserve">, </w:t>
      </w:r>
      <w:r w:rsidRPr="00167B04">
        <w:rPr>
          <w:rFonts w:asciiTheme="minorHAnsi" w:hAnsiTheme="minorHAnsi" w:cstheme="minorHAnsi"/>
          <w:sz w:val="24"/>
          <w:szCs w:val="24"/>
          <w:highlight w:val="yellow"/>
        </w:rPr>
        <w:t xml:space="preserve">oito </w:t>
      </w:r>
      <w:r w:rsidR="008578BA" w:rsidRPr="00167B04">
        <w:rPr>
          <w:rFonts w:asciiTheme="minorHAnsi" w:hAnsiTheme="minorHAnsi" w:cstheme="minorHAnsi"/>
          <w:sz w:val="24"/>
          <w:szCs w:val="24"/>
          <w:highlight w:val="yellow"/>
        </w:rPr>
        <w:t xml:space="preserve">interfaces celulares GSM/IP, </w:t>
      </w:r>
      <w:r w:rsidRPr="00167B04">
        <w:rPr>
          <w:rFonts w:asciiTheme="minorHAnsi" w:hAnsiTheme="minorHAnsi" w:cstheme="minorHAnsi"/>
          <w:sz w:val="24"/>
          <w:szCs w:val="24"/>
          <w:highlight w:val="yellow"/>
        </w:rPr>
        <w:t xml:space="preserve">um </w:t>
      </w:r>
      <w:r w:rsidR="008578BA" w:rsidRPr="00167B04">
        <w:rPr>
          <w:rFonts w:asciiTheme="minorHAnsi" w:hAnsiTheme="minorHAnsi" w:cstheme="minorHAnsi"/>
          <w:sz w:val="24"/>
          <w:szCs w:val="24"/>
          <w:highlight w:val="yellow"/>
        </w:rPr>
        <w:t>softphone.</w:t>
      </w:r>
    </w:p>
    <w:p w14:paraId="016A8B14" w14:textId="2BAEBA05" w:rsidR="007D38A9" w:rsidRDefault="007D38A9" w:rsidP="004427CF">
      <w:pPr>
        <w:rPr>
          <w:rFonts w:asciiTheme="minorHAnsi" w:hAnsiTheme="minorHAnsi" w:cstheme="minorHAnsi"/>
          <w:sz w:val="24"/>
          <w:szCs w:val="24"/>
        </w:rPr>
      </w:pPr>
    </w:p>
    <w:p w14:paraId="69230F55" w14:textId="77777777" w:rsidR="00E454F7" w:rsidRDefault="00E454F7" w:rsidP="004427CF">
      <w:pPr>
        <w:rPr>
          <w:rFonts w:asciiTheme="minorHAnsi" w:hAnsiTheme="minorHAnsi" w:cstheme="minorHAnsi"/>
          <w:sz w:val="24"/>
          <w:szCs w:val="24"/>
        </w:rPr>
      </w:pPr>
    </w:p>
    <w:p w14:paraId="7052D2EF" w14:textId="5F6C1E66" w:rsidR="00687E0F" w:rsidRPr="00B21B92" w:rsidRDefault="00687E0F" w:rsidP="00E454F7">
      <w:pPr>
        <w:pStyle w:val="PargrafodaLista"/>
        <w:numPr>
          <w:ilvl w:val="1"/>
          <w:numId w:val="1"/>
        </w:numPr>
        <w:outlineLvl w:val="1"/>
        <w:rPr>
          <w:rFonts w:asciiTheme="minorHAnsi" w:hAnsiTheme="minorHAnsi" w:cstheme="minorHAnsi"/>
          <w:b/>
          <w:sz w:val="24"/>
          <w:szCs w:val="24"/>
        </w:rPr>
      </w:pPr>
      <w:bookmarkStart w:id="13" w:name="_Toc92212059"/>
      <w:r>
        <w:rPr>
          <w:rFonts w:asciiTheme="minorHAnsi" w:hAnsiTheme="minorHAnsi" w:cstheme="minorHAnsi"/>
          <w:b/>
          <w:sz w:val="24"/>
          <w:szCs w:val="24"/>
        </w:rPr>
        <w:t>Serviços contratados</w:t>
      </w:r>
      <w:r w:rsidRPr="00B21B92">
        <w:rPr>
          <w:rFonts w:asciiTheme="minorHAnsi" w:hAnsiTheme="minorHAnsi" w:cstheme="minorHAnsi"/>
          <w:b/>
          <w:sz w:val="24"/>
          <w:szCs w:val="24"/>
        </w:rPr>
        <w:t>.</w:t>
      </w:r>
      <w:bookmarkEnd w:id="13"/>
    </w:p>
    <w:p w14:paraId="3FEDC7EB" w14:textId="51D715B5" w:rsidR="007D38A9" w:rsidRDefault="007D38A9" w:rsidP="004427CF">
      <w:pPr>
        <w:rPr>
          <w:rFonts w:asciiTheme="minorHAnsi" w:hAnsiTheme="minorHAnsi" w:cstheme="minorHAnsi"/>
          <w:sz w:val="24"/>
          <w:szCs w:val="24"/>
        </w:rPr>
      </w:pPr>
    </w:p>
    <w:p w14:paraId="04FA207F" w14:textId="6DD6522D" w:rsidR="00CE64D9" w:rsidRDefault="005160D9" w:rsidP="005160D9">
      <w:pPr>
        <w:pStyle w:val="PargrafodaLista"/>
        <w:numPr>
          <w:ilvl w:val="2"/>
          <w:numId w:val="1"/>
        </w:numPr>
        <w:rPr>
          <w:rFonts w:asciiTheme="minorHAnsi" w:hAnsiTheme="minorHAnsi" w:cstheme="minorHAnsi"/>
          <w:sz w:val="24"/>
          <w:szCs w:val="24"/>
        </w:rPr>
      </w:pPr>
      <w:r w:rsidRPr="005160D9">
        <w:rPr>
          <w:rFonts w:asciiTheme="minorHAnsi" w:hAnsiTheme="minorHAnsi" w:cstheme="minorHAnsi"/>
          <w:sz w:val="24"/>
          <w:szCs w:val="24"/>
        </w:rPr>
        <w:lastRenderedPageBreak/>
        <w:t xml:space="preserve">O objeto consiste na execução de serviços de suporte técnico on-site, operação, manutenção preventiva e corretiva dos equipamentos de telefonia, interfaces de celular GSM, centrais telefônicas tipo PABX, providas de tecnologias TDM/IP, para ramais analógicos, digitais, IP e em aparelhos digitais e IP, da fabricante Siemens, instaladas nas dependências da CONTRATANTE </w:t>
      </w:r>
      <w:r w:rsidR="00CE64D9">
        <w:rPr>
          <w:rFonts w:asciiTheme="minorHAnsi" w:hAnsiTheme="minorHAnsi" w:cstheme="minorHAnsi"/>
          <w:sz w:val="24"/>
          <w:szCs w:val="24"/>
        </w:rPr>
        <w:t xml:space="preserve">no </w:t>
      </w:r>
      <w:r w:rsidR="00155642" w:rsidRPr="00155642">
        <w:rPr>
          <w:rFonts w:asciiTheme="minorHAnsi" w:hAnsiTheme="minorHAnsi" w:cstheme="minorHAnsi"/>
          <w:sz w:val="24"/>
          <w:szCs w:val="24"/>
          <w:highlight w:val="yellow"/>
        </w:rPr>
        <w:t>LOCAL</w:t>
      </w:r>
      <w:r w:rsidR="00CE64D9" w:rsidRPr="00155642">
        <w:rPr>
          <w:rFonts w:asciiTheme="minorHAnsi" w:hAnsiTheme="minorHAnsi" w:cstheme="minorHAnsi"/>
          <w:sz w:val="24"/>
          <w:szCs w:val="24"/>
          <w:highlight w:val="yellow"/>
        </w:rPr>
        <w:t>, em Vitória</w:t>
      </w:r>
      <w:r w:rsidR="00CE64D9">
        <w:rPr>
          <w:rFonts w:asciiTheme="minorHAnsi" w:hAnsiTheme="minorHAnsi" w:cstheme="minorHAnsi"/>
          <w:sz w:val="24"/>
          <w:szCs w:val="24"/>
        </w:rPr>
        <w:t>, no Espírito Santo.</w:t>
      </w:r>
    </w:p>
    <w:p w14:paraId="3A3525B5" w14:textId="77777777" w:rsidR="00CE64D9" w:rsidRPr="00CE64D9" w:rsidRDefault="00CE64D9" w:rsidP="00CE64D9">
      <w:pPr>
        <w:rPr>
          <w:rFonts w:asciiTheme="minorHAnsi" w:hAnsiTheme="minorHAnsi" w:cstheme="minorHAnsi"/>
          <w:sz w:val="24"/>
          <w:szCs w:val="24"/>
        </w:rPr>
      </w:pPr>
    </w:p>
    <w:p w14:paraId="422D5DA7" w14:textId="085A0246" w:rsidR="005160D9" w:rsidRDefault="00A873FD" w:rsidP="005160D9">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O objeto deve incluir</w:t>
      </w:r>
      <w:r w:rsidR="005160D9" w:rsidRPr="005160D9">
        <w:rPr>
          <w:rFonts w:asciiTheme="minorHAnsi" w:hAnsiTheme="minorHAnsi" w:cstheme="minorHAnsi"/>
          <w:sz w:val="24"/>
          <w:szCs w:val="24"/>
        </w:rPr>
        <w:t xml:space="preserve"> o serviço de substituição de peças, acessórios, aparelhos telefônicos digitais, IP e atualização de softwares, observada a periodicidade mínima prevista nos planos de manutenção preventiva e sempre que fatos ocasionais determinarem </w:t>
      </w:r>
      <w:r w:rsidR="008578BA">
        <w:rPr>
          <w:rFonts w:asciiTheme="minorHAnsi" w:hAnsiTheme="minorHAnsi" w:cstheme="minorHAnsi"/>
          <w:sz w:val="24"/>
          <w:szCs w:val="24"/>
        </w:rPr>
        <w:t>correções</w:t>
      </w:r>
      <w:r>
        <w:rPr>
          <w:rFonts w:asciiTheme="minorHAnsi" w:hAnsiTheme="minorHAnsi" w:cstheme="minorHAnsi"/>
          <w:sz w:val="24"/>
          <w:szCs w:val="24"/>
        </w:rPr>
        <w:t>.</w:t>
      </w:r>
    </w:p>
    <w:p w14:paraId="0CBC1DDA" w14:textId="77777777" w:rsidR="00A873FD" w:rsidRPr="00A873FD" w:rsidRDefault="00A873FD" w:rsidP="00A873FD">
      <w:pPr>
        <w:pStyle w:val="PargrafodaLista"/>
        <w:rPr>
          <w:rFonts w:asciiTheme="minorHAnsi" w:hAnsiTheme="minorHAnsi" w:cstheme="minorHAnsi"/>
          <w:sz w:val="24"/>
          <w:szCs w:val="24"/>
        </w:rPr>
      </w:pPr>
    </w:p>
    <w:p w14:paraId="42FC1672" w14:textId="0EB2CF29"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 plano de manutenção com o detalhamento dos serviços a serem desenvolvidas pela CONTRATADA devem necessariamente abranger, no mínimo, as atividades rotineiras e periódicas listadas neste</w:t>
      </w:r>
      <w:r>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A873FD">
        <w:rPr>
          <w:rFonts w:asciiTheme="minorHAnsi" w:hAnsiTheme="minorHAnsi" w:cstheme="minorHAnsi"/>
          <w:sz w:val="24"/>
          <w:szCs w:val="24"/>
        </w:rPr>
        <w:t>. Possíveis alterações propostas pela CONTRATADA deverão ser submetidas previamente à aprovação da CONTRATANTE</w:t>
      </w:r>
      <w:r>
        <w:rPr>
          <w:rFonts w:asciiTheme="minorHAnsi" w:hAnsiTheme="minorHAnsi" w:cstheme="minorHAnsi"/>
          <w:sz w:val="24"/>
          <w:szCs w:val="24"/>
        </w:rPr>
        <w:t>.</w:t>
      </w:r>
    </w:p>
    <w:p w14:paraId="7CEAD1B2" w14:textId="77777777" w:rsidR="00A873FD" w:rsidRPr="00A873FD" w:rsidRDefault="00A873FD" w:rsidP="00A873FD">
      <w:pPr>
        <w:pStyle w:val="PargrafodaLista"/>
        <w:rPr>
          <w:rFonts w:asciiTheme="minorHAnsi" w:hAnsiTheme="minorHAnsi" w:cstheme="minorHAnsi"/>
          <w:sz w:val="24"/>
          <w:szCs w:val="24"/>
        </w:rPr>
      </w:pPr>
    </w:p>
    <w:p w14:paraId="2F30A7D8" w14:textId="0106660D"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Os serviços serão realizados em datas e horários previamente acordados com o fiscal do contrato ou devidamente estabelecidos no plano de manutenção programada autorizado</w:t>
      </w:r>
      <w:r>
        <w:rPr>
          <w:rFonts w:asciiTheme="minorHAnsi" w:hAnsiTheme="minorHAnsi" w:cstheme="minorHAnsi"/>
          <w:sz w:val="24"/>
          <w:szCs w:val="24"/>
        </w:rPr>
        <w:t>.</w:t>
      </w:r>
    </w:p>
    <w:p w14:paraId="3FC03EC9" w14:textId="77777777" w:rsidR="00A873FD" w:rsidRPr="00A873FD" w:rsidRDefault="00A873FD" w:rsidP="00A873FD">
      <w:pPr>
        <w:pStyle w:val="PargrafodaLista"/>
        <w:rPr>
          <w:rFonts w:asciiTheme="minorHAnsi" w:hAnsiTheme="minorHAnsi" w:cstheme="minorHAnsi"/>
          <w:sz w:val="24"/>
          <w:szCs w:val="24"/>
        </w:rPr>
      </w:pPr>
    </w:p>
    <w:p w14:paraId="78A3C51C" w14:textId="12CFEE84"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A CONTRATADA deverá prestar esclarecimentos de dúvidas técnicas, por telefone ou e-mail, em auxílio aos servidores da CONTRATANTE, nos casos de falhas de maior complexidade</w:t>
      </w:r>
      <w:r>
        <w:rPr>
          <w:rFonts w:asciiTheme="minorHAnsi" w:hAnsiTheme="minorHAnsi" w:cstheme="minorHAnsi"/>
          <w:sz w:val="24"/>
          <w:szCs w:val="24"/>
        </w:rPr>
        <w:t>.</w:t>
      </w:r>
    </w:p>
    <w:p w14:paraId="24FB19EA" w14:textId="77777777" w:rsidR="00A873FD" w:rsidRPr="00A873FD" w:rsidRDefault="00A873FD" w:rsidP="00A873FD">
      <w:pPr>
        <w:pStyle w:val="PargrafodaLista"/>
        <w:rPr>
          <w:rFonts w:asciiTheme="minorHAnsi" w:hAnsiTheme="minorHAnsi" w:cstheme="minorHAnsi"/>
          <w:sz w:val="24"/>
          <w:szCs w:val="24"/>
        </w:rPr>
      </w:pPr>
    </w:p>
    <w:p w14:paraId="3DCDB37D" w14:textId="5D99A771"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A CONTRATADA deverá realizar os serviços de manutenção preventiva e corretiva nos equipamentos de telefonia, objetivando preservá-los em adequado estado de funcionamento e operação no intuito de garantir o prolongamento da sua vida útil e continuidade do serviço</w:t>
      </w:r>
      <w:r>
        <w:rPr>
          <w:rFonts w:asciiTheme="minorHAnsi" w:hAnsiTheme="minorHAnsi" w:cstheme="minorHAnsi"/>
          <w:sz w:val="24"/>
          <w:szCs w:val="24"/>
        </w:rPr>
        <w:t>.</w:t>
      </w:r>
    </w:p>
    <w:p w14:paraId="6AE71DBC" w14:textId="77777777" w:rsidR="00A873FD" w:rsidRPr="00A873FD" w:rsidRDefault="00A873FD" w:rsidP="00A873FD">
      <w:pPr>
        <w:pStyle w:val="PargrafodaLista"/>
        <w:rPr>
          <w:rFonts w:asciiTheme="minorHAnsi" w:hAnsiTheme="minorHAnsi" w:cstheme="minorHAnsi"/>
          <w:sz w:val="24"/>
          <w:szCs w:val="24"/>
        </w:rPr>
      </w:pPr>
    </w:p>
    <w:p w14:paraId="0B9FCE5B" w14:textId="3CDEBA4D"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Os serviços incluem o fornecimento de ferramentas, placas, ativos de rede</w:t>
      </w:r>
      <w:r>
        <w:rPr>
          <w:rFonts w:asciiTheme="minorHAnsi" w:hAnsiTheme="minorHAnsi" w:cstheme="minorHAnsi"/>
          <w:sz w:val="24"/>
          <w:szCs w:val="24"/>
        </w:rPr>
        <w:t>,</w:t>
      </w:r>
      <w:r w:rsidRPr="00A873FD">
        <w:rPr>
          <w:rFonts w:asciiTheme="minorHAnsi" w:hAnsiTheme="minorHAnsi" w:cstheme="minorHAnsi"/>
          <w:sz w:val="24"/>
          <w:szCs w:val="24"/>
        </w:rPr>
        <w:t xml:space="preserve"> componentes</w:t>
      </w:r>
      <w:r>
        <w:rPr>
          <w:rFonts w:asciiTheme="minorHAnsi" w:hAnsiTheme="minorHAnsi" w:cstheme="minorHAnsi"/>
          <w:sz w:val="24"/>
          <w:szCs w:val="24"/>
        </w:rPr>
        <w:t xml:space="preserve"> e</w:t>
      </w:r>
      <w:r w:rsidRPr="00A873FD">
        <w:rPr>
          <w:rFonts w:asciiTheme="minorHAnsi" w:hAnsiTheme="minorHAnsi" w:cstheme="minorHAnsi"/>
          <w:sz w:val="24"/>
          <w:szCs w:val="24"/>
        </w:rPr>
        <w:t xml:space="preserve"> todo material necessário ao completo funcionamento dos entroncamentos, equipamentos e materiais de consumo (pilhas e baterias internas dos equipamentos, conectores, chicotes, cabos, blocos, protetores, esponjas, estopas, panos, pincéis, escovas e todos os produtos de limpeza e proteção, parafusos, porcas, entre outros) necessários à prestação integral, tempestiva e adequada dos serviços de manutenção preventiva e corretiva em conformidade com </w:t>
      </w:r>
      <w:r>
        <w:rPr>
          <w:rFonts w:asciiTheme="minorHAnsi" w:hAnsiTheme="minorHAnsi" w:cstheme="minorHAnsi"/>
          <w:sz w:val="24"/>
          <w:szCs w:val="24"/>
        </w:rPr>
        <w:t xml:space="preserve">as </w:t>
      </w:r>
      <w:r w:rsidRPr="00A873FD">
        <w:rPr>
          <w:rFonts w:asciiTheme="minorHAnsi" w:hAnsiTheme="minorHAnsi" w:cstheme="minorHAnsi"/>
          <w:sz w:val="24"/>
          <w:szCs w:val="24"/>
        </w:rPr>
        <w:t xml:space="preserve">especificações dos fabricantes dos equipamentos, normas técnicas e demais condições constantes deste </w:t>
      </w:r>
      <w:r w:rsidR="003858CE">
        <w:rPr>
          <w:rFonts w:asciiTheme="minorHAnsi" w:hAnsiTheme="minorHAnsi" w:cstheme="minorHAnsi"/>
          <w:sz w:val="24"/>
          <w:szCs w:val="24"/>
        </w:rPr>
        <w:t>Termo de Referência</w:t>
      </w:r>
      <w:r>
        <w:rPr>
          <w:rFonts w:asciiTheme="minorHAnsi" w:hAnsiTheme="minorHAnsi" w:cstheme="minorHAnsi"/>
          <w:sz w:val="24"/>
          <w:szCs w:val="24"/>
        </w:rPr>
        <w:t>.</w:t>
      </w:r>
    </w:p>
    <w:p w14:paraId="375E114E" w14:textId="77777777" w:rsidR="00A873FD" w:rsidRPr="00A873FD" w:rsidRDefault="00A873FD" w:rsidP="00A873FD">
      <w:pPr>
        <w:pStyle w:val="PargrafodaLista"/>
        <w:rPr>
          <w:rFonts w:asciiTheme="minorHAnsi" w:hAnsiTheme="minorHAnsi" w:cstheme="minorHAnsi"/>
          <w:sz w:val="24"/>
          <w:szCs w:val="24"/>
        </w:rPr>
      </w:pPr>
    </w:p>
    <w:p w14:paraId="73E05A6A" w14:textId="49A2535E" w:rsidR="00C67FE8" w:rsidRDefault="00C67FE8" w:rsidP="00C67FE8">
      <w:pPr>
        <w:pStyle w:val="PargrafodaLista"/>
        <w:numPr>
          <w:ilvl w:val="2"/>
          <w:numId w:val="1"/>
        </w:numPr>
        <w:rPr>
          <w:rFonts w:asciiTheme="minorHAnsi" w:hAnsiTheme="minorHAnsi" w:cstheme="minorHAnsi"/>
          <w:sz w:val="24"/>
          <w:szCs w:val="24"/>
        </w:rPr>
      </w:pPr>
      <w:r w:rsidRPr="00C67FE8">
        <w:rPr>
          <w:rFonts w:asciiTheme="minorHAnsi" w:hAnsiTheme="minorHAnsi" w:cstheme="minorHAnsi"/>
          <w:sz w:val="24"/>
          <w:szCs w:val="24"/>
        </w:rPr>
        <w:t>Quando necessária a reposição de peças, componentes, placas e acessórios, estes serão sem custo para CONTRATANTE e devem estar previstos no valor da proposta ofertada pela CONTRATADA</w:t>
      </w:r>
      <w:r>
        <w:rPr>
          <w:rFonts w:asciiTheme="minorHAnsi" w:hAnsiTheme="minorHAnsi" w:cstheme="minorHAnsi"/>
          <w:sz w:val="24"/>
          <w:szCs w:val="24"/>
        </w:rPr>
        <w:t>.</w:t>
      </w:r>
    </w:p>
    <w:p w14:paraId="09240E98" w14:textId="77777777" w:rsidR="00C67FE8" w:rsidRPr="00C67FE8" w:rsidRDefault="00C67FE8" w:rsidP="00C67FE8">
      <w:pPr>
        <w:pStyle w:val="PargrafodaLista"/>
        <w:rPr>
          <w:rFonts w:asciiTheme="minorHAnsi" w:hAnsiTheme="minorHAnsi" w:cstheme="minorHAnsi"/>
          <w:sz w:val="24"/>
          <w:szCs w:val="24"/>
        </w:rPr>
      </w:pPr>
    </w:p>
    <w:p w14:paraId="00F98C9F" w14:textId="6DBA71DD" w:rsidR="00C67FE8" w:rsidRDefault="00C67FE8" w:rsidP="00C67FE8">
      <w:pPr>
        <w:pStyle w:val="PargrafodaLista"/>
        <w:numPr>
          <w:ilvl w:val="2"/>
          <w:numId w:val="1"/>
        </w:numPr>
        <w:rPr>
          <w:rFonts w:asciiTheme="minorHAnsi" w:hAnsiTheme="minorHAnsi" w:cstheme="minorHAnsi"/>
          <w:sz w:val="24"/>
          <w:szCs w:val="24"/>
        </w:rPr>
      </w:pPr>
      <w:r w:rsidRPr="00C67FE8">
        <w:rPr>
          <w:rFonts w:asciiTheme="minorHAnsi" w:hAnsiTheme="minorHAnsi" w:cstheme="minorHAnsi"/>
          <w:sz w:val="24"/>
          <w:szCs w:val="24"/>
        </w:rPr>
        <w:t>As peças substituídas e reparadas devem permanecer no equipamento da CONTRATANTE após o encerramento do contrato</w:t>
      </w:r>
      <w:r>
        <w:rPr>
          <w:rFonts w:asciiTheme="minorHAnsi" w:hAnsiTheme="minorHAnsi" w:cstheme="minorHAnsi"/>
          <w:sz w:val="24"/>
          <w:szCs w:val="24"/>
        </w:rPr>
        <w:t>.</w:t>
      </w:r>
    </w:p>
    <w:p w14:paraId="6BC300CB" w14:textId="77777777" w:rsidR="00C67FE8" w:rsidRPr="00C67FE8" w:rsidRDefault="00C67FE8" w:rsidP="00C67FE8">
      <w:pPr>
        <w:pStyle w:val="PargrafodaLista"/>
        <w:rPr>
          <w:rFonts w:asciiTheme="minorHAnsi" w:hAnsiTheme="minorHAnsi" w:cstheme="minorHAnsi"/>
          <w:sz w:val="24"/>
          <w:szCs w:val="24"/>
        </w:rPr>
      </w:pPr>
    </w:p>
    <w:p w14:paraId="009469D6" w14:textId="694DFD1D"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atualizações técnicas corretivas e preventivas recomendadas pelo fabricante dos equipamentos, de modo a mantê-los dentro das condições normais de utilização</w:t>
      </w:r>
      <w:r>
        <w:rPr>
          <w:rFonts w:asciiTheme="minorHAnsi" w:hAnsiTheme="minorHAnsi" w:cstheme="minorHAnsi"/>
          <w:sz w:val="24"/>
          <w:szCs w:val="24"/>
        </w:rPr>
        <w:t>.</w:t>
      </w:r>
    </w:p>
    <w:p w14:paraId="048B6F60" w14:textId="77777777" w:rsidR="00C67FE8" w:rsidRPr="00C67FE8" w:rsidRDefault="00C67FE8" w:rsidP="00C67FE8">
      <w:pPr>
        <w:pStyle w:val="PargrafodaLista"/>
        <w:rPr>
          <w:rFonts w:asciiTheme="minorHAnsi" w:hAnsiTheme="minorHAnsi" w:cstheme="minorHAnsi"/>
          <w:sz w:val="24"/>
          <w:szCs w:val="24"/>
        </w:rPr>
      </w:pPr>
    </w:p>
    <w:p w14:paraId="58ACE174" w14:textId="00342F3B"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lastRenderedPageBreak/>
        <w:t>Realização de atualizações (manutenção) de programações e facilidades bem como classificação de ramais e quaisquer outros tipos de programação, mesmo que envolvam mudança de tecnologia do ramal</w:t>
      </w:r>
      <w:r>
        <w:rPr>
          <w:rFonts w:asciiTheme="minorHAnsi" w:hAnsiTheme="minorHAnsi" w:cstheme="minorHAnsi"/>
          <w:sz w:val="24"/>
          <w:szCs w:val="24"/>
        </w:rPr>
        <w:t>.</w:t>
      </w:r>
    </w:p>
    <w:p w14:paraId="3C93F1C7" w14:textId="77777777" w:rsidR="00C67FE8" w:rsidRPr="00C67FE8" w:rsidRDefault="00C67FE8" w:rsidP="00C67FE8">
      <w:pPr>
        <w:rPr>
          <w:rFonts w:asciiTheme="minorHAnsi" w:hAnsiTheme="minorHAnsi" w:cstheme="minorHAnsi"/>
          <w:sz w:val="24"/>
          <w:szCs w:val="24"/>
        </w:rPr>
      </w:pPr>
    </w:p>
    <w:p w14:paraId="7B51F2A4" w14:textId="19FFEA6B"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 xml:space="preserve">Realização de atualizações (manutenção) do sistema de retificação elétrica, com eventual troca de </w:t>
      </w:r>
      <w:r w:rsidR="003B2D3F">
        <w:rPr>
          <w:rFonts w:asciiTheme="minorHAnsi" w:hAnsiTheme="minorHAnsi" w:cstheme="minorHAnsi"/>
          <w:sz w:val="24"/>
          <w:szCs w:val="24"/>
        </w:rPr>
        <w:t>componentes</w:t>
      </w:r>
      <w:r w:rsidRPr="00C67FE8">
        <w:rPr>
          <w:rFonts w:asciiTheme="minorHAnsi" w:hAnsiTheme="minorHAnsi" w:cstheme="minorHAnsi"/>
          <w:sz w:val="24"/>
          <w:szCs w:val="24"/>
        </w:rPr>
        <w:t>, em caso de necessidade</w:t>
      </w:r>
      <w:r>
        <w:rPr>
          <w:rFonts w:asciiTheme="minorHAnsi" w:hAnsiTheme="minorHAnsi" w:cstheme="minorHAnsi"/>
          <w:sz w:val="24"/>
          <w:szCs w:val="24"/>
        </w:rPr>
        <w:t>.</w:t>
      </w:r>
    </w:p>
    <w:p w14:paraId="39CDBE1F" w14:textId="77777777" w:rsidR="00C67FE8" w:rsidRPr="00C67FE8" w:rsidRDefault="00C67FE8" w:rsidP="00C67FE8">
      <w:pPr>
        <w:rPr>
          <w:rFonts w:asciiTheme="minorHAnsi" w:hAnsiTheme="minorHAnsi" w:cstheme="minorHAnsi"/>
          <w:sz w:val="24"/>
          <w:szCs w:val="24"/>
        </w:rPr>
      </w:pPr>
    </w:p>
    <w:p w14:paraId="11D68AD2" w14:textId="1F733CC2"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testes e configurações, in loco ou remotamente, tantos quanto forem necessários, com operadoras locais de telefonia, a fim de serem identificados problemas nas realizações de chamadas externas ao PABX</w:t>
      </w:r>
      <w:r>
        <w:rPr>
          <w:rFonts w:asciiTheme="minorHAnsi" w:hAnsiTheme="minorHAnsi" w:cstheme="minorHAnsi"/>
          <w:sz w:val="24"/>
          <w:szCs w:val="24"/>
        </w:rPr>
        <w:t>.</w:t>
      </w:r>
    </w:p>
    <w:p w14:paraId="13D486B6" w14:textId="77777777" w:rsidR="00C67FE8" w:rsidRPr="00C67FE8" w:rsidRDefault="00C67FE8" w:rsidP="00C67FE8">
      <w:pPr>
        <w:pStyle w:val="PargrafodaLista"/>
        <w:rPr>
          <w:rFonts w:asciiTheme="minorHAnsi" w:hAnsiTheme="minorHAnsi" w:cstheme="minorHAnsi"/>
          <w:sz w:val="24"/>
          <w:szCs w:val="24"/>
        </w:rPr>
      </w:pPr>
    </w:p>
    <w:p w14:paraId="6E985CE6" w14:textId="0411FBB2"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testes e configurações, in loco ou remotamente, tantos quanto forem necessários, a fim de serem implementadas corretamente todas as funções disponibilizadas pelo PABX, tais como entroncamentos com outras centrais, implantação de serviços e rotas de VoIP, Call Center, sistema de bilhetagem, entre outras atividades</w:t>
      </w:r>
      <w:r>
        <w:rPr>
          <w:rFonts w:asciiTheme="minorHAnsi" w:hAnsiTheme="minorHAnsi" w:cstheme="minorHAnsi"/>
          <w:sz w:val="24"/>
          <w:szCs w:val="24"/>
        </w:rPr>
        <w:t>.</w:t>
      </w:r>
    </w:p>
    <w:p w14:paraId="36329B13" w14:textId="77777777" w:rsidR="00C67FE8" w:rsidRPr="00C67FE8" w:rsidRDefault="00C67FE8" w:rsidP="00C67FE8">
      <w:pPr>
        <w:pStyle w:val="PargrafodaLista"/>
        <w:rPr>
          <w:rFonts w:asciiTheme="minorHAnsi" w:hAnsiTheme="minorHAnsi" w:cstheme="minorHAnsi"/>
          <w:sz w:val="24"/>
          <w:szCs w:val="24"/>
        </w:rPr>
      </w:pPr>
    </w:p>
    <w:p w14:paraId="799EDDAD" w14:textId="49828718" w:rsidR="00C67FE8" w:rsidRDefault="00C67FE8" w:rsidP="002A055D">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Toda infraestrutura de cabeamento, tubulação e demais acessórios físicos de interligação entre a central telefônica, computador e o quadro de distribuição de linhas telefônicas</w:t>
      </w:r>
      <w:r w:rsidR="003B2D3F">
        <w:rPr>
          <w:rFonts w:asciiTheme="minorHAnsi" w:hAnsiTheme="minorHAnsi" w:cstheme="minorHAnsi"/>
          <w:sz w:val="24"/>
          <w:szCs w:val="24"/>
        </w:rPr>
        <w:t>, caso precisem ser substituídos,</w:t>
      </w:r>
      <w:r w:rsidRPr="00C67FE8">
        <w:rPr>
          <w:rFonts w:asciiTheme="minorHAnsi" w:hAnsiTheme="minorHAnsi" w:cstheme="minorHAnsi"/>
          <w:sz w:val="24"/>
          <w:szCs w:val="24"/>
        </w:rPr>
        <w:t xml:space="preserve"> deverão correr por conta da CONTRATADA</w:t>
      </w:r>
      <w:r w:rsidR="002A055D">
        <w:rPr>
          <w:rFonts w:asciiTheme="minorHAnsi" w:hAnsiTheme="minorHAnsi" w:cstheme="minorHAnsi"/>
          <w:sz w:val="24"/>
          <w:szCs w:val="24"/>
        </w:rPr>
        <w:t>.</w:t>
      </w:r>
    </w:p>
    <w:p w14:paraId="59B52877" w14:textId="77777777" w:rsidR="002A055D" w:rsidRPr="002A055D" w:rsidRDefault="002A055D" w:rsidP="002A055D">
      <w:pPr>
        <w:pStyle w:val="PargrafodaLista"/>
        <w:rPr>
          <w:rFonts w:asciiTheme="minorHAnsi" w:hAnsiTheme="minorHAnsi" w:cstheme="minorHAnsi"/>
          <w:sz w:val="24"/>
          <w:szCs w:val="24"/>
        </w:rPr>
      </w:pPr>
    </w:p>
    <w:p w14:paraId="5EAB2963" w14:textId="2C9A6C3A" w:rsidR="00C67FE8" w:rsidRDefault="00C67FE8" w:rsidP="002A055D">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A CONTRATADA deverá ter a disponibilidade para execução de manutenção remota (à distância, via internet ou através de modens ligados à rede de telefonia da concessionaria ou interno do PABX)</w:t>
      </w:r>
      <w:r w:rsidR="002A055D">
        <w:rPr>
          <w:rFonts w:asciiTheme="minorHAnsi" w:hAnsiTheme="minorHAnsi" w:cstheme="minorHAnsi"/>
          <w:sz w:val="24"/>
          <w:szCs w:val="24"/>
        </w:rPr>
        <w:t>.</w:t>
      </w:r>
    </w:p>
    <w:p w14:paraId="7F933D5B" w14:textId="77777777" w:rsidR="002A055D" w:rsidRPr="002A055D" w:rsidRDefault="002A055D" w:rsidP="002A055D">
      <w:pPr>
        <w:rPr>
          <w:rFonts w:asciiTheme="minorHAnsi" w:hAnsiTheme="minorHAnsi" w:cstheme="minorHAnsi"/>
          <w:sz w:val="24"/>
          <w:szCs w:val="24"/>
        </w:rPr>
      </w:pPr>
    </w:p>
    <w:p w14:paraId="4668A3BB" w14:textId="07C65783" w:rsidR="00A873F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A CONTRATADA deverá fornecer software que permit</w:t>
      </w:r>
      <w:r w:rsidR="00E467E7">
        <w:rPr>
          <w:rFonts w:asciiTheme="minorHAnsi" w:hAnsiTheme="minorHAnsi" w:cstheme="minorHAnsi"/>
          <w:sz w:val="24"/>
          <w:szCs w:val="24"/>
        </w:rPr>
        <w:t>a</w:t>
      </w:r>
      <w:r w:rsidRPr="002A055D">
        <w:rPr>
          <w:rFonts w:asciiTheme="minorHAnsi" w:hAnsiTheme="minorHAnsi" w:cstheme="minorHAnsi"/>
          <w:sz w:val="24"/>
          <w:szCs w:val="24"/>
        </w:rPr>
        <w:t xml:space="preserve"> a configuração das centrais PABX para realização de serviços de configuração presenciais ou remotos.</w:t>
      </w:r>
    </w:p>
    <w:p w14:paraId="61088C38" w14:textId="77777777" w:rsidR="002A055D" w:rsidRPr="002A055D" w:rsidRDefault="002A055D" w:rsidP="002A055D">
      <w:pPr>
        <w:pStyle w:val="PargrafodaLista"/>
        <w:rPr>
          <w:rFonts w:asciiTheme="minorHAnsi" w:hAnsiTheme="minorHAnsi" w:cstheme="minorHAnsi"/>
          <w:sz w:val="24"/>
          <w:szCs w:val="24"/>
        </w:rPr>
      </w:pPr>
    </w:p>
    <w:p w14:paraId="45895335" w14:textId="566627B2" w:rsidR="002A055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O software deve ser executado sob demanda e no momento da prestação dos serviços</w:t>
      </w:r>
      <w:r>
        <w:rPr>
          <w:rFonts w:asciiTheme="minorHAnsi" w:hAnsiTheme="minorHAnsi" w:cstheme="minorHAnsi"/>
          <w:sz w:val="24"/>
          <w:szCs w:val="24"/>
        </w:rPr>
        <w:t>.</w:t>
      </w:r>
    </w:p>
    <w:p w14:paraId="4049ED13" w14:textId="77777777" w:rsidR="002A055D" w:rsidRPr="002A055D" w:rsidRDefault="002A055D" w:rsidP="002A055D">
      <w:pPr>
        <w:pStyle w:val="PargrafodaLista"/>
        <w:rPr>
          <w:rFonts w:asciiTheme="minorHAnsi" w:hAnsiTheme="minorHAnsi" w:cstheme="minorHAnsi"/>
          <w:sz w:val="24"/>
          <w:szCs w:val="24"/>
        </w:rPr>
      </w:pPr>
    </w:p>
    <w:p w14:paraId="5182FBEB" w14:textId="25B36D1E" w:rsidR="002A055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O software não deve depender de conexão direta com a Internet, IP público próprio ou liberação de portas específicas para o seu funcionamento. O software também deverá funcionar em localidades que possuem proxy com autenticação com usuário e senha, sem conexão direta com a Internet</w:t>
      </w:r>
      <w:r>
        <w:rPr>
          <w:rFonts w:asciiTheme="minorHAnsi" w:hAnsiTheme="minorHAnsi" w:cstheme="minorHAnsi"/>
          <w:sz w:val="24"/>
          <w:szCs w:val="24"/>
        </w:rPr>
        <w:t>.</w:t>
      </w:r>
    </w:p>
    <w:p w14:paraId="64A3D693" w14:textId="77777777" w:rsidR="002A055D" w:rsidRPr="002A055D" w:rsidRDefault="002A055D" w:rsidP="002A055D">
      <w:pPr>
        <w:pStyle w:val="PargrafodaLista"/>
        <w:rPr>
          <w:rFonts w:asciiTheme="minorHAnsi" w:hAnsiTheme="minorHAnsi" w:cstheme="minorHAnsi"/>
          <w:sz w:val="24"/>
          <w:szCs w:val="24"/>
        </w:rPr>
      </w:pPr>
    </w:p>
    <w:p w14:paraId="5C37BADD" w14:textId="42AC2C5E" w:rsidR="002A055D" w:rsidRDefault="002A055D" w:rsidP="004F569C">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 xml:space="preserve"> Para o acesso remoto especificado no presente documento, deverão ser empregados equipamentos e protocolos comprovadamente seguros e autorizados oficialmente pelo setor responsável da CONTRATANTE.</w:t>
      </w:r>
    </w:p>
    <w:p w14:paraId="3F9E3DDF" w14:textId="5AC1E93C" w:rsidR="002A055D" w:rsidRDefault="002A055D" w:rsidP="002A055D">
      <w:pPr>
        <w:pStyle w:val="PargrafodaLista"/>
        <w:rPr>
          <w:rFonts w:asciiTheme="minorHAnsi" w:hAnsiTheme="minorHAnsi" w:cstheme="minorHAnsi"/>
          <w:sz w:val="24"/>
          <w:szCs w:val="24"/>
        </w:rPr>
      </w:pPr>
    </w:p>
    <w:p w14:paraId="5C1D94D6" w14:textId="77777777" w:rsidR="00E454F7" w:rsidRPr="002A055D" w:rsidRDefault="00E454F7" w:rsidP="002A055D">
      <w:pPr>
        <w:pStyle w:val="PargrafodaLista"/>
        <w:rPr>
          <w:rFonts w:asciiTheme="minorHAnsi" w:hAnsiTheme="minorHAnsi" w:cstheme="minorHAnsi"/>
          <w:sz w:val="24"/>
          <w:szCs w:val="24"/>
        </w:rPr>
      </w:pPr>
    </w:p>
    <w:p w14:paraId="32CD96AD" w14:textId="3C80267E" w:rsidR="00C65A57" w:rsidRPr="00B21B92" w:rsidRDefault="00C65A57" w:rsidP="00E454F7">
      <w:pPr>
        <w:pStyle w:val="PargrafodaLista"/>
        <w:numPr>
          <w:ilvl w:val="1"/>
          <w:numId w:val="1"/>
        </w:numPr>
        <w:outlineLvl w:val="1"/>
        <w:rPr>
          <w:rFonts w:asciiTheme="minorHAnsi" w:hAnsiTheme="minorHAnsi" w:cstheme="minorHAnsi"/>
          <w:b/>
          <w:sz w:val="24"/>
          <w:szCs w:val="24"/>
        </w:rPr>
      </w:pPr>
      <w:bookmarkStart w:id="14" w:name="_Toc92212060"/>
      <w:r>
        <w:rPr>
          <w:rFonts w:asciiTheme="minorHAnsi" w:hAnsiTheme="minorHAnsi" w:cstheme="minorHAnsi"/>
          <w:b/>
          <w:sz w:val="24"/>
          <w:szCs w:val="24"/>
        </w:rPr>
        <w:t>Procedimentos para manutenção</w:t>
      </w:r>
      <w:r w:rsidRPr="00B21B92">
        <w:rPr>
          <w:rFonts w:asciiTheme="minorHAnsi" w:hAnsiTheme="minorHAnsi" w:cstheme="minorHAnsi"/>
          <w:b/>
          <w:sz w:val="24"/>
          <w:szCs w:val="24"/>
        </w:rPr>
        <w:t>.</w:t>
      </w:r>
      <w:bookmarkEnd w:id="14"/>
    </w:p>
    <w:p w14:paraId="622EFC9F" w14:textId="1B517D67" w:rsidR="002A055D" w:rsidRDefault="002A055D" w:rsidP="002A055D">
      <w:pPr>
        <w:rPr>
          <w:rFonts w:asciiTheme="minorHAnsi" w:hAnsiTheme="minorHAnsi" w:cstheme="minorHAnsi"/>
          <w:sz w:val="24"/>
          <w:szCs w:val="24"/>
        </w:rPr>
      </w:pPr>
    </w:p>
    <w:p w14:paraId="09764B70" w14:textId="0D576E93"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 f</w:t>
      </w:r>
      <w:r w:rsidRPr="004079FC">
        <w:rPr>
          <w:rFonts w:asciiTheme="minorHAnsi" w:hAnsiTheme="minorHAnsi" w:cstheme="minorHAnsi"/>
          <w:sz w:val="24"/>
          <w:szCs w:val="24"/>
        </w:rPr>
        <w:t>ornecer aos seus empregados todos os equipamentos e materiais necessários para o bom andamento dos serviços, bem como, mantê-los identificados com crachás durante a execução de manutenções nas dependências da CONTRATANTE</w:t>
      </w:r>
      <w:r>
        <w:rPr>
          <w:rFonts w:asciiTheme="minorHAnsi" w:hAnsiTheme="minorHAnsi" w:cstheme="minorHAnsi"/>
          <w:sz w:val="24"/>
          <w:szCs w:val="24"/>
        </w:rPr>
        <w:t>.</w:t>
      </w:r>
    </w:p>
    <w:p w14:paraId="6E39BE10" w14:textId="77777777" w:rsidR="004079FC" w:rsidRPr="004079FC" w:rsidRDefault="004079FC" w:rsidP="004079FC">
      <w:pPr>
        <w:rPr>
          <w:rFonts w:asciiTheme="minorHAnsi" w:hAnsiTheme="minorHAnsi" w:cstheme="minorHAnsi"/>
          <w:sz w:val="24"/>
          <w:szCs w:val="24"/>
        </w:rPr>
      </w:pPr>
    </w:p>
    <w:p w14:paraId="69C17FBB" w14:textId="27FA8F8F" w:rsidR="007D38A9" w:rsidRPr="00F35DD4" w:rsidRDefault="004079FC" w:rsidP="004F569C">
      <w:pPr>
        <w:pStyle w:val="PargrafodaLista"/>
        <w:numPr>
          <w:ilvl w:val="2"/>
          <w:numId w:val="1"/>
        </w:numPr>
        <w:rPr>
          <w:rFonts w:asciiTheme="minorHAnsi" w:hAnsiTheme="minorHAnsi" w:cstheme="minorHAnsi"/>
          <w:sz w:val="24"/>
          <w:szCs w:val="24"/>
          <w:u w:val="single"/>
        </w:rPr>
      </w:pPr>
      <w:r w:rsidRPr="00F35DD4">
        <w:rPr>
          <w:rFonts w:asciiTheme="minorHAnsi" w:hAnsiTheme="minorHAnsi" w:cstheme="minorHAnsi"/>
          <w:sz w:val="24"/>
          <w:szCs w:val="24"/>
          <w:u w:val="single"/>
        </w:rPr>
        <w:lastRenderedPageBreak/>
        <w:t xml:space="preserve">A CONTRATADA deverá fornecer todas as peças, componentes e placas originais do fabricante do equipamento, quando necessária </w:t>
      </w:r>
      <w:r w:rsidR="00FF0FD5" w:rsidRPr="00F35DD4">
        <w:rPr>
          <w:rFonts w:asciiTheme="minorHAnsi" w:hAnsiTheme="minorHAnsi" w:cstheme="minorHAnsi"/>
          <w:sz w:val="24"/>
          <w:szCs w:val="24"/>
          <w:u w:val="single"/>
        </w:rPr>
        <w:t xml:space="preserve">a </w:t>
      </w:r>
      <w:r w:rsidRPr="00F35DD4">
        <w:rPr>
          <w:rFonts w:asciiTheme="minorHAnsi" w:hAnsiTheme="minorHAnsi" w:cstheme="minorHAnsi"/>
          <w:sz w:val="24"/>
          <w:szCs w:val="24"/>
          <w:u w:val="single"/>
        </w:rPr>
        <w:t>substituição.</w:t>
      </w:r>
      <w:r w:rsidR="00C65A57" w:rsidRPr="00F35DD4">
        <w:rPr>
          <w:rFonts w:asciiTheme="minorHAnsi" w:hAnsiTheme="minorHAnsi" w:cstheme="minorHAnsi"/>
          <w:sz w:val="24"/>
          <w:szCs w:val="24"/>
          <w:u w:val="single"/>
        </w:rPr>
        <w:t xml:space="preserve"> </w:t>
      </w:r>
    </w:p>
    <w:p w14:paraId="5120FB62" w14:textId="77777777" w:rsidR="004079FC" w:rsidRPr="004079FC" w:rsidRDefault="004079FC" w:rsidP="004079FC">
      <w:pPr>
        <w:pStyle w:val="PargrafodaLista"/>
        <w:rPr>
          <w:rFonts w:asciiTheme="minorHAnsi" w:hAnsiTheme="minorHAnsi" w:cstheme="minorHAnsi"/>
          <w:sz w:val="24"/>
          <w:szCs w:val="24"/>
        </w:rPr>
      </w:pPr>
    </w:p>
    <w:p w14:paraId="0A25C905" w14:textId="4CDB9D5A"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 d</w:t>
      </w:r>
      <w:r w:rsidRPr="004079FC">
        <w:rPr>
          <w:rFonts w:asciiTheme="minorHAnsi" w:hAnsiTheme="minorHAnsi" w:cstheme="minorHAnsi"/>
          <w:sz w:val="24"/>
          <w:szCs w:val="24"/>
        </w:rPr>
        <w:t>isponibilizar à CONTRATANTE a alternativa de acesso remoto à central telefônica, inclusive com a disponibilização de softwares necessários, senhas de acesso e treinamento básico de operação</w:t>
      </w:r>
      <w:r>
        <w:rPr>
          <w:rFonts w:asciiTheme="minorHAnsi" w:hAnsiTheme="minorHAnsi" w:cstheme="minorHAnsi"/>
          <w:sz w:val="24"/>
          <w:szCs w:val="24"/>
        </w:rPr>
        <w:t>.</w:t>
      </w:r>
    </w:p>
    <w:p w14:paraId="390FE588" w14:textId="77777777" w:rsidR="004079FC" w:rsidRPr="004079FC" w:rsidRDefault="004079FC" w:rsidP="004079FC">
      <w:pPr>
        <w:pStyle w:val="PargrafodaLista"/>
        <w:rPr>
          <w:rFonts w:asciiTheme="minorHAnsi" w:hAnsiTheme="minorHAnsi" w:cstheme="minorHAnsi"/>
          <w:sz w:val="24"/>
          <w:szCs w:val="24"/>
        </w:rPr>
      </w:pPr>
    </w:p>
    <w:p w14:paraId="25240A69" w14:textId="13AC6A10"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as equipes de manutenção, assim como as ferramentas, os equipamentos e os materiais de consumo disponíveis para os serviços de manutenção preventiva e corretiva nos horários e locais estabelecidos neste</w:t>
      </w:r>
      <w:r>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4079FC">
        <w:rPr>
          <w:rFonts w:asciiTheme="minorHAnsi" w:hAnsiTheme="minorHAnsi" w:cstheme="minorHAnsi"/>
          <w:sz w:val="24"/>
          <w:szCs w:val="24"/>
        </w:rPr>
        <w:t>, de modo a preservar as características de continuidade da sua prestação. Os períodos, dias e horários mais adequados para a execução desses serviços de manutenção pela CONTRATADA serão determinados pela necessidade e conveniência da CONTRATANTE</w:t>
      </w:r>
      <w:r>
        <w:rPr>
          <w:rFonts w:asciiTheme="minorHAnsi" w:hAnsiTheme="minorHAnsi" w:cstheme="minorHAnsi"/>
          <w:sz w:val="24"/>
          <w:szCs w:val="24"/>
        </w:rPr>
        <w:t>.</w:t>
      </w:r>
    </w:p>
    <w:p w14:paraId="21880F43" w14:textId="77777777" w:rsidR="00E467E7" w:rsidRPr="00E467E7" w:rsidRDefault="00E467E7" w:rsidP="00E467E7">
      <w:pPr>
        <w:pStyle w:val="PargrafodaLista"/>
        <w:rPr>
          <w:rFonts w:asciiTheme="minorHAnsi" w:hAnsiTheme="minorHAnsi" w:cstheme="minorHAnsi"/>
          <w:sz w:val="24"/>
          <w:szCs w:val="24"/>
        </w:rPr>
      </w:pPr>
    </w:p>
    <w:p w14:paraId="7D6C012B" w14:textId="77777777" w:rsidR="00E467E7" w:rsidRDefault="00E467E7" w:rsidP="00E467E7">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Pr="004079FC">
        <w:rPr>
          <w:rFonts w:asciiTheme="minorHAnsi" w:hAnsiTheme="minorHAnsi" w:cstheme="minorHAnsi"/>
          <w:sz w:val="24"/>
          <w:szCs w:val="24"/>
        </w:rPr>
        <w:t>laborar e preencher as fichas de manutenção para cada equipamento submetido à prestação dos serviços</w:t>
      </w:r>
      <w:r>
        <w:rPr>
          <w:rFonts w:asciiTheme="minorHAnsi" w:hAnsiTheme="minorHAnsi" w:cstheme="minorHAnsi"/>
          <w:sz w:val="24"/>
          <w:szCs w:val="24"/>
        </w:rPr>
        <w:t>.</w:t>
      </w:r>
    </w:p>
    <w:p w14:paraId="52D83500" w14:textId="77777777" w:rsidR="00E467E7" w:rsidRDefault="00E467E7" w:rsidP="00E467E7">
      <w:pPr>
        <w:rPr>
          <w:rFonts w:asciiTheme="minorHAnsi" w:hAnsiTheme="minorHAnsi" w:cstheme="minorHAnsi"/>
          <w:sz w:val="24"/>
          <w:szCs w:val="24"/>
        </w:rPr>
      </w:pPr>
    </w:p>
    <w:p w14:paraId="3377751A" w14:textId="77777777" w:rsidR="00E467E7" w:rsidRDefault="00E467E7" w:rsidP="00E467E7">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 xml:space="preserve">As fichas de manutenção </w:t>
      </w:r>
      <w:r w:rsidRPr="004079FC">
        <w:rPr>
          <w:rFonts w:asciiTheme="minorHAnsi" w:hAnsiTheme="minorHAnsi" w:cstheme="minorHAnsi"/>
          <w:sz w:val="24"/>
          <w:szCs w:val="24"/>
        </w:rPr>
        <w:t>deverão conter, no mínimo, a identificação do equipamento (número de tombamento e descrição do bem), a anotação de suas características gerais, o registro dos procedimentos de manutenção aplicados, dos nomes dos responsáveis pela prestação dos serviços e das datas de sua realização, a relação de peças, partes e componentes substituídos ou consertados, além de outras observações pertinentes</w:t>
      </w:r>
      <w:r>
        <w:rPr>
          <w:rFonts w:asciiTheme="minorHAnsi" w:hAnsiTheme="minorHAnsi" w:cstheme="minorHAnsi"/>
          <w:sz w:val="24"/>
          <w:szCs w:val="24"/>
        </w:rPr>
        <w:t>.</w:t>
      </w:r>
    </w:p>
    <w:p w14:paraId="02C10B7E" w14:textId="77777777" w:rsidR="004079FC" w:rsidRPr="004079FC" w:rsidRDefault="004079FC" w:rsidP="004079FC">
      <w:pPr>
        <w:pStyle w:val="PargrafodaLista"/>
        <w:rPr>
          <w:rFonts w:asciiTheme="minorHAnsi" w:hAnsiTheme="minorHAnsi" w:cstheme="minorHAnsi"/>
          <w:sz w:val="24"/>
          <w:szCs w:val="24"/>
        </w:rPr>
      </w:pPr>
    </w:p>
    <w:p w14:paraId="6922011A" w14:textId="3C6BFF13"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i</w:t>
      </w:r>
      <w:r w:rsidRPr="004079FC">
        <w:rPr>
          <w:rFonts w:asciiTheme="minorHAnsi" w:hAnsiTheme="minorHAnsi" w:cstheme="minorHAnsi"/>
          <w:sz w:val="24"/>
          <w:szCs w:val="24"/>
        </w:rPr>
        <w:t>nformar imediatamente ao fiscal contrato quando houver a necessidade de tomada de medidas pela CONTRATANTE para a resolução de problemas ou saneamento de falhas ou defeitos, como as que envolvem a necessidade de intervenção da CONTRATADA. Neste caso específico, a CONTRATADA deverá fornecer, inclusive através de emissão de relatório próprio, dentro do prazo máximo de 12 (doze) horas após o início do atendimento, a completa descrição técnica do item, acompanhada das informações necessárias para atuação da CONTRATANTE na resolução do problema quando for o caso</w:t>
      </w:r>
      <w:r>
        <w:rPr>
          <w:rFonts w:asciiTheme="minorHAnsi" w:hAnsiTheme="minorHAnsi" w:cstheme="minorHAnsi"/>
          <w:sz w:val="24"/>
          <w:szCs w:val="24"/>
        </w:rPr>
        <w:t>.</w:t>
      </w:r>
    </w:p>
    <w:p w14:paraId="31FB0453" w14:textId="52621BC4" w:rsidR="004079FC" w:rsidRDefault="004079FC" w:rsidP="004079FC">
      <w:pPr>
        <w:pStyle w:val="PargrafodaLista"/>
        <w:rPr>
          <w:rFonts w:asciiTheme="minorHAnsi" w:hAnsiTheme="minorHAnsi" w:cstheme="minorHAnsi"/>
          <w:sz w:val="24"/>
          <w:szCs w:val="24"/>
        </w:rPr>
      </w:pPr>
    </w:p>
    <w:p w14:paraId="18D01E99" w14:textId="033298BF" w:rsidR="00FF0FD5" w:rsidRDefault="00FF0FD5" w:rsidP="004079FC">
      <w:pPr>
        <w:pStyle w:val="PargrafodaLista"/>
        <w:rPr>
          <w:rFonts w:asciiTheme="minorHAnsi" w:hAnsiTheme="minorHAnsi" w:cstheme="minorHAnsi"/>
          <w:sz w:val="24"/>
          <w:szCs w:val="24"/>
        </w:rPr>
      </w:pPr>
    </w:p>
    <w:p w14:paraId="471A7D9A" w14:textId="77777777" w:rsidR="00FF0FD5" w:rsidRPr="004079FC" w:rsidRDefault="00FF0FD5" w:rsidP="004079FC">
      <w:pPr>
        <w:pStyle w:val="PargrafodaLista"/>
        <w:rPr>
          <w:rFonts w:asciiTheme="minorHAnsi" w:hAnsiTheme="minorHAnsi" w:cstheme="minorHAnsi"/>
          <w:sz w:val="24"/>
          <w:szCs w:val="24"/>
        </w:rPr>
      </w:pPr>
    </w:p>
    <w:p w14:paraId="58913310" w14:textId="3B62987B"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registro todas as atividades desenvolvidas, programadas ou eventuais e de quaisquer informações de relevância relacionadas à prestação dos serviços, que necessariamente subsidiarão a elaboração do relatório de manutenção a ser entregue pela CONTRATADA quando solicitado pela CONTRATANTE</w:t>
      </w:r>
      <w:r>
        <w:rPr>
          <w:rFonts w:asciiTheme="minorHAnsi" w:hAnsiTheme="minorHAnsi" w:cstheme="minorHAnsi"/>
          <w:sz w:val="24"/>
          <w:szCs w:val="24"/>
        </w:rPr>
        <w:t>.</w:t>
      </w:r>
    </w:p>
    <w:p w14:paraId="6AAD3EEC" w14:textId="77777777" w:rsidR="004079FC" w:rsidRPr="004079FC" w:rsidRDefault="004079FC" w:rsidP="004079FC">
      <w:pPr>
        <w:pStyle w:val="PargrafodaLista"/>
        <w:rPr>
          <w:rFonts w:asciiTheme="minorHAnsi" w:hAnsiTheme="minorHAnsi" w:cstheme="minorHAnsi"/>
          <w:sz w:val="24"/>
          <w:szCs w:val="24"/>
        </w:rPr>
      </w:pPr>
    </w:p>
    <w:p w14:paraId="5560C6E0" w14:textId="4760BF00" w:rsidR="004079FC" w:rsidRDefault="004079FC" w:rsidP="003B2D3F">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o registro dos eventos extraordinários e os fatos e comunicações que tenham implicação contratual, tais como: modificações nas especificações, conclusão e aprovação de serviços e suas etapas, autorizações para execução de serviço adicional, autorizações especiais para utilização e descarte de materiais, peças, partes e componentes, ajustes no cronograma e plano de manutenção, irregularidades e providências a serem tomadas pela CONTRATADA e pela CONTRATANTE</w:t>
      </w:r>
      <w:r>
        <w:rPr>
          <w:rFonts w:asciiTheme="minorHAnsi" w:hAnsiTheme="minorHAnsi" w:cstheme="minorHAnsi"/>
          <w:sz w:val="24"/>
          <w:szCs w:val="24"/>
        </w:rPr>
        <w:t>.</w:t>
      </w:r>
    </w:p>
    <w:p w14:paraId="4E9491E1" w14:textId="77777777" w:rsidR="00E242F0" w:rsidRPr="00E242F0" w:rsidRDefault="00E242F0" w:rsidP="00E242F0">
      <w:pPr>
        <w:rPr>
          <w:rFonts w:asciiTheme="minorHAnsi" w:hAnsiTheme="minorHAnsi" w:cstheme="minorHAnsi"/>
          <w:sz w:val="24"/>
          <w:szCs w:val="24"/>
        </w:rPr>
      </w:pPr>
    </w:p>
    <w:p w14:paraId="15E60EAB" w14:textId="421452FA"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lastRenderedPageBreak/>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004079FC" w:rsidRPr="004079FC">
        <w:rPr>
          <w:rFonts w:asciiTheme="minorHAnsi" w:hAnsiTheme="minorHAnsi" w:cstheme="minorHAnsi"/>
          <w:sz w:val="24"/>
          <w:szCs w:val="24"/>
        </w:rPr>
        <w:t>anter todos os sistemas de telefonia em condições adequadas de limpeza, manutenção, operação e controle, visando à prevenção de riscos à saúde dos ocupantes. Sempre que existirem condições inadequadas nos ambientes prediais, a CONTRATADA deverá comunicar à CONTRATANTE a origem da inconformidade e propor sugestões de melhoria</w:t>
      </w:r>
      <w:r>
        <w:rPr>
          <w:rFonts w:asciiTheme="minorHAnsi" w:hAnsiTheme="minorHAnsi" w:cstheme="minorHAnsi"/>
          <w:sz w:val="24"/>
          <w:szCs w:val="24"/>
        </w:rPr>
        <w:t>.</w:t>
      </w:r>
    </w:p>
    <w:p w14:paraId="52F657EA" w14:textId="77777777" w:rsidR="00E242F0" w:rsidRPr="00E242F0" w:rsidRDefault="00E242F0" w:rsidP="00E242F0">
      <w:pPr>
        <w:pStyle w:val="PargrafodaLista"/>
        <w:rPr>
          <w:rFonts w:asciiTheme="minorHAnsi" w:hAnsiTheme="minorHAnsi" w:cstheme="minorHAnsi"/>
          <w:sz w:val="24"/>
          <w:szCs w:val="24"/>
        </w:rPr>
      </w:pPr>
    </w:p>
    <w:p w14:paraId="35CD8579" w14:textId="697F2781"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a atualização ou upgrade de firmwares e softwares de todos os equipamentos com a última versão de software/firmware, podendo a CONTRATANTE solicitar a comprovação das atualizações efetuadas e devendo a CONTRATADA demostrar que os softwares/firmwares estão em suas últimas versões</w:t>
      </w:r>
      <w:r>
        <w:rPr>
          <w:rFonts w:asciiTheme="minorHAnsi" w:hAnsiTheme="minorHAnsi" w:cstheme="minorHAnsi"/>
          <w:sz w:val="24"/>
          <w:szCs w:val="24"/>
        </w:rPr>
        <w:t>.</w:t>
      </w:r>
    </w:p>
    <w:p w14:paraId="03192A47" w14:textId="77777777" w:rsidR="00E467E7" w:rsidRPr="00E242F0" w:rsidRDefault="00E467E7" w:rsidP="00E242F0">
      <w:pPr>
        <w:pStyle w:val="PargrafodaLista"/>
        <w:rPr>
          <w:rFonts w:asciiTheme="minorHAnsi" w:hAnsiTheme="minorHAnsi" w:cstheme="minorHAnsi"/>
          <w:sz w:val="24"/>
          <w:szCs w:val="24"/>
        </w:rPr>
      </w:pPr>
    </w:p>
    <w:p w14:paraId="28863425" w14:textId="65D26B6F"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o backup bimestral de todos os dados da central (programação/parâmetros) ou em todos os eventos em que se modificarem os parâmetros/configurações/senhas de acesso, fornecendo à CONTRATANTE uma cópia digital do arquivo</w:t>
      </w:r>
      <w:r>
        <w:rPr>
          <w:rFonts w:asciiTheme="minorHAnsi" w:hAnsiTheme="minorHAnsi" w:cstheme="minorHAnsi"/>
          <w:sz w:val="24"/>
          <w:szCs w:val="24"/>
        </w:rPr>
        <w:t>.</w:t>
      </w:r>
    </w:p>
    <w:p w14:paraId="6D26AA89" w14:textId="77777777" w:rsidR="00E242F0" w:rsidRPr="00E242F0" w:rsidRDefault="00E242F0" w:rsidP="00E242F0">
      <w:pPr>
        <w:pStyle w:val="PargrafodaLista"/>
        <w:rPr>
          <w:rFonts w:asciiTheme="minorHAnsi" w:hAnsiTheme="minorHAnsi" w:cstheme="minorHAnsi"/>
          <w:sz w:val="24"/>
          <w:szCs w:val="24"/>
        </w:rPr>
      </w:pPr>
    </w:p>
    <w:p w14:paraId="3F8B4A54" w14:textId="669C25EF"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004079FC" w:rsidRPr="004079FC">
        <w:rPr>
          <w:rFonts w:asciiTheme="minorHAnsi" w:hAnsiTheme="minorHAnsi" w:cstheme="minorHAnsi"/>
          <w:sz w:val="24"/>
          <w:szCs w:val="24"/>
        </w:rPr>
        <w:t>xecutar outras programações diversas relacionadas às facilidades dos ramais instalados nas unidades da CONTRATANTE, permitindo a integração e configuração do sistema de telefonia com sistemas de telefonia de outras localidades</w:t>
      </w:r>
      <w:r>
        <w:rPr>
          <w:rFonts w:asciiTheme="minorHAnsi" w:hAnsiTheme="minorHAnsi" w:cstheme="minorHAnsi"/>
          <w:sz w:val="24"/>
          <w:szCs w:val="24"/>
        </w:rPr>
        <w:t>.</w:t>
      </w:r>
    </w:p>
    <w:p w14:paraId="729A4DC0" w14:textId="77777777" w:rsidR="00E242F0" w:rsidRPr="00E242F0" w:rsidRDefault="00E242F0" w:rsidP="00E242F0">
      <w:pPr>
        <w:pStyle w:val="PargrafodaLista"/>
        <w:rPr>
          <w:rFonts w:asciiTheme="minorHAnsi" w:hAnsiTheme="minorHAnsi" w:cstheme="minorHAnsi"/>
          <w:sz w:val="24"/>
          <w:szCs w:val="24"/>
        </w:rPr>
      </w:pPr>
    </w:p>
    <w:p w14:paraId="5DAF5F04" w14:textId="27191EEB"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eprogramar a central para adequação das facilidades DDR e para acesso remoto (à distância)</w:t>
      </w:r>
      <w:r>
        <w:rPr>
          <w:rFonts w:asciiTheme="minorHAnsi" w:hAnsiTheme="minorHAnsi" w:cstheme="minorHAnsi"/>
          <w:sz w:val="24"/>
          <w:szCs w:val="24"/>
        </w:rPr>
        <w:t>.</w:t>
      </w:r>
    </w:p>
    <w:p w14:paraId="5A6B5EC5" w14:textId="77777777" w:rsidR="001D2A02" w:rsidRPr="001D2A02" w:rsidRDefault="001D2A02" w:rsidP="001D2A02">
      <w:pPr>
        <w:pStyle w:val="PargrafodaLista"/>
        <w:rPr>
          <w:rFonts w:asciiTheme="minorHAnsi" w:hAnsiTheme="minorHAnsi" w:cstheme="minorHAnsi"/>
          <w:sz w:val="24"/>
          <w:szCs w:val="24"/>
        </w:rPr>
      </w:pPr>
    </w:p>
    <w:p w14:paraId="2BDD08E0" w14:textId="605CECFF"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configurações de distribuições de ramais, nomenclatura, ativação, desativação, modificações de permissões e restrições de chamadas (internas e externas)</w:t>
      </w:r>
      <w:r>
        <w:rPr>
          <w:rFonts w:asciiTheme="minorHAnsi" w:hAnsiTheme="minorHAnsi" w:cstheme="minorHAnsi"/>
          <w:sz w:val="24"/>
          <w:szCs w:val="24"/>
        </w:rPr>
        <w:t>.</w:t>
      </w:r>
    </w:p>
    <w:p w14:paraId="0D682902" w14:textId="77777777" w:rsidR="001D2A02" w:rsidRPr="001D2A02" w:rsidRDefault="001D2A02" w:rsidP="001D2A02">
      <w:pPr>
        <w:pStyle w:val="PargrafodaLista"/>
        <w:rPr>
          <w:rFonts w:asciiTheme="minorHAnsi" w:hAnsiTheme="minorHAnsi" w:cstheme="minorHAnsi"/>
          <w:sz w:val="24"/>
          <w:szCs w:val="24"/>
        </w:rPr>
      </w:pPr>
    </w:p>
    <w:p w14:paraId="59AA4CD8" w14:textId="06893168"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004079FC" w:rsidRPr="004079FC">
        <w:rPr>
          <w:rFonts w:asciiTheme="minorHAnsi" w:hAnsiTheme="minorHAnsi" w:cstheme="minorHAnsi"/>
          <w:sz w:val="24"/>
          <w:szCs w:val="24"/>
        </w:rPr>
        <w:t>xecutar modificações de classes, facilidade, arranjos de grupo e outras facilidades programadas através de comandos</w:t>
      </w:r>
      <w:r>
        <w:rPr>
          <w:rFonts w:asciiTheme="minorHAnsi" w:hAnsiTheme="minorHAnsi" w:cstheme="minorHAnsi"/>
          <w:sz w:val="24"/>
          <w:szCs w:val="24"/>
        </w:rPr>
        <w:t>.</w:t>
      </w:r>
    </w:p>
    <w:p w14:paraId="3E51FE91" w14:textId="77777777" w:rsidR="001D2A02" w:rsidRPr="001D2A02" w:rsidRDefault="001D2A02" w:rsidP="001D2A02">
      <w:pPr>
        <w:pStyle w:val="PargrafodaLista"/>
        <w:rPr>
          <w:rFonts w:asciiTheme="minorHAnsi" w:hAnsiTheme="minorHAnsi" w:cstheme="minorHAnsi"/>
          <w:sz w:val="24"/>
          <w:szCs w:val="24"/>
        </w:rPr>
      </w:pPr>
    </w:p>
    <w:p w14:paraId="138ADBDA" w14:textId="46752D28" w:rsidR="004079FC" w:rsidRP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c</w:t>
      </w:r>
      <w:r w:rsidR="004079FC" w:rsidRPr="004079FC">
        <w:rPr>
          <w:rFonts w:asciiTheme="minorHAnsi" w:hAnsiTheme="minorHAnsi" w:cstheme="minorHAnsi"/>
          <w:sz w:val="24"/>
          <w:szCs w:val="24"/>
        </w:rPr>
        <w:t>ertificar-se de que os equipamentos estejam em pleno funcionamento, efetuando testes operacionais requeridos.</w:t>
      </w:r>
    </w:p>
    <w:p w14:paraId="23B055C9" w14:textId="5E5148D9" w:rsidR="00C65A57" w:rsidRDefault="00C65A57" w:rsidP="004427CF">
      <w:pPr>
        <w:rPr>
          <w:rFonts w:asciiTheme="minorHAnsi" w:hAnsiTheme="minorHAnsi" w:cstheme="minorHAnsi"/>
          <w:sz w:val="24"/>
          <w:szCs w:val="24"/>
        </w:rPr>
      </w:pPr>
    </w:p>
    <w:p w14:paraId="6F649DBF" w14:textId="77777777" w:rsidR="00FF0FD5" w:rsidRDefault="00FF0FD5" w:rsidP="004427CF">
      <w:pPr>
        <w:rPr>
          <w:rFonts w:asciiTheme="minorHAnsi" w:hAnsiTheme="minorHAnsi" w:cstheme="minorHAnsi"/>
          <w:sz w:val="24"/>
          <w:szCs w:val="24"/>
        </w:rPr>
      </w:pPr>
    </w:p>
    <w:p w14:paraId="00CB0C7A" w14:textId="4F0664BD" w:rsidR="00BF7821" w:rsidRPr="00B21B92" w:rsidRDefault="00BF7821" w:rsidP="00E454F7">
      <w:pPr>
        <w:pStyle w:val="PargrafodaLista"/>
        <w:numPr>
          <w:ilvl w:val="1"/>
          <w:numId w:val="1"/>
        </w:numPr>
        <w:outlineLvl w:val="1"/>
        <w:rPr>
          <w:rFonts w:asciiTheme="minorHAnsi" w:hAnsiTheme="minorHAnsi" w:cstheme="minorHAnsi"/>
          <w:b/>
          <w:sz w:val="24"/>
          <w:szCs w:val="24"/>
        </w:rPr>
      </w:pPr>
      <w:bookmarkStart w:id="15" w:name="_Toc92212061"/>
      <w:r>
        <w:rPr>
          <w:rFonts w:asciiTheme="minorHAnsi" w:hAnsiTheme="minorHAnsi" w:cstheme="minorHAnsi"/>
          <w:b/>
          <w:sz w:val="24"/>
          <w:szCs w:val="24"/>
        </w:rPr>
        <w:t>Principais serviços para manutenção preventiva</w:t>
      </w:r>
      <w:r w:rsidRPr="00B21B92">
        <w:rPr>
          <w:rFonts w:asciiTheme="minorHAnsi" w:hAnsiTheme="minorHAnsi" w:cstheme="minorHAnsi"/>
          <w:b/>
          <w:sz w:val="24"/>
          <w:szCs w:val="24"/>
        </w:rPr>
        <w:t>.</w:t>
      </w:r>
      <w:bookmarkEnd w:id="15"/>
    </w:p>
    <w:p w14:paraId="70FD16AA" w14:textId="43537E07" w:rsidR="007D38A9" w:rsidRDefault="007D38A9" w:rsidP="004427CF">
      <w:pPr>
        <w:rPr>
          <w:rFonts w:asciiTheme="minorHAnsi" w:hAnsiTheme="minorHAnsi" w:cstheme="minorHAnsi"/>
          <w:sz w:val="24"/>
          <w:szCs w:val="24"/>
        </w:rPr>
      </w:pPr>
    </w:p>
    <w:p w14:paraId="52E8B9EC" w14:textId="4A9B8434" w:rsidR="00BF7821" w:rsidRDefault="00BF7821" w:rsidP="00BF7821">
      <w:pPr>
        <w:pStyle w:val="PargrafodaLista"/>
        <w:numPr>
          <w:ilvl w:val="2"/>
          <w:numId w:val="1"/>
        </w:numPr>
        <w:rPr>
          <w:rFonts w:asciiTheme="minorHAnsi" w:hAnsiTheme="minorHAnsi" w:cstheme="minorHAnsi"/>
          <w:sz w:val="24"/>
          <w:szCs w:val="24"/>
        </w:rPr>
      </w:pPr>
      <w:r w:rsidRPr="00BF7821">
        <w:rPr>
          <w:rFonts w:asciiTheme="minorHAnsi" w:hAnsiTheme="minorHAnsi" w:cstheme="minorHAnsi"/>
          <w:sz w:val="24"/>
          <w:szCs w:val="24"/>
        </w:rPr>
        <w:t>As rotinas de manutenção preventiva dos equipamentos devem ter a finalidade de proporcionar o seu funcionamento eficiente, seguro e econômico e atender as exigências da legislação pertinente, deverão observar as normas e os manuais técnicos específicos dos respectivos fabricantes</w:t>
      </w:r>
      <w:r>
        <w:rPr>
          <w:rFonts w:asciiTheme="minorHAnsi" w:hAnsiTheme="minorHAnsi" w:cstheme="minorHAnsi"/>
          <w:sz w:val="24"/>
          <w:szCs w:val="24"/>
        </w:rPr>
        <w:t>.</w:t>
      </w:r>
    </w:p>
    <w:p w14:paraId="4B2B9788" w14:textId="77777777" w:rsidR="00BF7821" w:rsidRPr="00BF7821" w:rsidRDefault="00BF7821" w:rsidP="00BF7821">
      <w:pPr>
        <w:rPr>
          <w:rFonts w:asciiTheme="minorHAnsi" w:hAnsiTheme="minorHAnsi" w:cstheme="minorHAnsi"/>
          <w:sz w:val="24"/>
          <w:szCs w:val="24"/>
        </w:rPr>
      </w:pPr>
    </w:p>
    <w:p w14:paraId="4E7C68F4" w14:textId="1A9DB2CC"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 xml:space="preserve">Os procedimentos de verificação deverão abranger a observação e análise dos itens, peças, partes, componentes, configurações e operações, a tomada de medidas necessárias à preservação das adequadas condições de operação, inclusive com acessos remotos (à distância) em quantidades ilimitadas, e, nos casos de constatação de problemas e defeitos, a realização dos ajustes, consertos, correções, complementações, aplicações e substituições </w:t>
      </w:r>
      <w:r w:rsidRPr="008746A2">
        <w:rPr>
          <w:rFonts w:asciiTheme="minorHAnsi" w:hAnsiTheme="minorHAnsi" w:cstheme="minorHAnsi"/>
          <w:sz w:val="24"/>
          <w:szCs w:val="24"/>
        </w:rPr>
        <w:lastRenderedPageBreak/>
        <w:t>necessários à normalização do funcionamento e à restituição do bom estado dos equipamentos que atendem ao serviço de telefonia</w:t>
      </w:r>
      <w:r>
        <w:rPr>
          <w:rFonts w:asciiTheme="minorHAnsi" w:hAnsiTheme="minorHAnsi" w:cstheme="minorHAnsi"/>
          <w:sz w:val="24"/>
          <w:szCs w:val="24"/>
        </w:rPr>
        <w:t>.</w:t>
      </w:r>
    </w:p>
    <w:p w14:paraId="168CE259" w14:textId="77777777" w:rsidR="008746A2" w:rsidRPr="008746A2" w:rsidRDefault="008746A2" w:rsidP="008746A2">
      <w:pPr>
        <w:rPr>
          <w:rFonts w:asciiTheme="minorHAnsi" w:hAnsiTheme="minorHAnsi" w:cstheme="minorHAnsi"/>
          <w:sz w:val="24"/>
          <w:szCs w:val="24"/>
        </w:rPr>
      </w:pPr>
    </w:p>
    <w:p w14:paraId="15D334E1" w14:textId="55309A4A"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Os serviços de manutenção preventiva deverão ser realizados preferencialmente durante o horário de expediente da CONTRATANTE, respeitando-se a periodicidade mínima definida no plano de manutenção para cada tipo de equipamento de telefonia</w:t>
      </w:r>
      <w:r>
        <w:rPr>
          <w:rFonts w:asciiTheme="minorHAnsi" w:hAnsiTheme="minorHAnsi" w:cstheme="minorHAnsi"/>
          <w:sz w:val="24"/>
          <w:szCs w:val="24"/>
        </w:rPr>
        <w:t>.</w:t>
      </w:r>
    </w:p>
    <w:p w14:paraId="2A922DAD" w14:textId="77777777" w:rsidR="006A554E" w:rsidRPr="006A554E" w:rsidRDefault="006A554E" w:rsidP="006A554E">
      <w:pPr>
        <w:pStyle w:val="PargrafodaLista"/>
        <w:rPr>
          <w:rFonts w:asciiTheme="minorHAnsi" w:hAnsiTheme="minorHAnsi" w:cstheme="minorHAnsi"/>
          <w:sz w:val="24"/>
          <w:szCs w:val="24"/>
        </w:rPr>
      </w:pPr>
    </w:p>
    <w:p w14:paraId="4FAF7DCD" w14:textId="77777777" w:rsidR="006A554E" w:rsidRDefault="006A554E" w:rsidP="006A554E">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Utilizar na limpeza dos componentes do sistema de telefonia produtos recomendados pelo fabricante. Para fins de comprovação, deverão ser apresentados ao fiscal do contrato, sempre que solicitado, os materiais em embalagens originais, comprovando-se sua origem</w:t>
      </w:r>
      <w:r>
        <w:rPr>
          <w:rFonts w:asciiTheme="minorHAnsi" w:hAnsiTheme="minorHAnsi" w:cstheme="minorHAnsi"/>
          <w:sz w:val="24"/>
          <w:szCs w:val="24"/>
        </w:rPr>
        <w:t>.</w:t>
      </w:r>
    </w:p>
    <w:p w14:paraId="449BDDA0" w14:textId="1A79FB04" w:rsidR="006A554E" w:rsidRDefault="006A554E" w:rsidP="006A554E">
      <w:pPr>
        <w:rPr>
          <w:rFonts w:asciiTheme="minorHAnsi" w:hAnsiTheme="minorHAnsi" w:cstheme="minorHAnsi"/>
          <w:sz w:val="24"/>
          <w:szCs w:val="24"/>
        </w:rPr>
      </w:pPr>
    </w:p>
    <w:p w14:paraId="62A06637" w14:textId="46A71115"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Os serviços de manutenção preventiva poderão ser realizados em outros horários (horário noturno ou em dia não útil) nos casos em que não possam ser realizados ou concluídos durante o horário normal e a CONTRATANTE considere imprescindível a normalização do funcionamento de um equipamento específico no menor prazo possível, ou quando a sua realização durante os horários normais de funcionamento possa causar prejuízos ao desenvolvimento dos trabalhos nas unidades da CONTRATANTE. Qualquer que seja o horário alternativo ao horário normal de trabalho deste órgão, tais serviços não gerarão adicional ou acréscimo de custos à CONTRATANTE, devido a jornada extraordinária, sendo que tais custos deverão ser absorvidos pela CONTRATADA</w:t>
      </w:r>
      <w:r>
        <w:rPr>
          <w:rFonts w:asciiTheme="minorHAnsi" w:hAnsiTheme="minorHAnsi" w:cstheme="minorHAnsi"/>
          <w:sz w:val="24"/>
          <w:szCs w:val="24"/>
        </w:rPr>
        <w:t>.</w:t>
      </w:r>
    </w:p>
    <w:p w14:paraId="12473C81" w14:textId="77777777" w:rsidR="008746A2" w:rsidRPr="008746A2" w:rsidRDefault="008746A2" w:rsidP="008746A2">
      <w:pPr>
        <w:rPr>
          <w:rFonts w:asciiTheme="minorHAnsi" w:hAnsiTheme="minorHAnsi" w:cstheme="minorHAnsi"/>
          <w:sz w:val="24"/>
          <w:szCs w:val="24"/>
        </w:rPr>
      </w:pPr>
    </w:p>
    <w:p w14:paraId="3E7E3AF3" w14:textId="1C4F5C4C"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A CONTRATADA deverá elaborar relatório da manutenção preventiva, discriminando por local e data de prestação, todos os serviços executados, e contendo: relação de materiais, peças, partes e componentes necessários, utilizados, substituídos ou consertados; avaliações e pareceres relacionados aos serviços de manutenção; relação de pendências de manutenção preventiva (com indicação de motivos e soluções); anotações sobre fatos extraordinários e anormalidades; entre outras informações pertinentes</w:t>
      </w:r>
      <w:r>
        <w:rPr>
          <w:rFonts w:asciiTheme="minorHAnsi" w:hAnsiTheme="minorHAnsi" w:cstheme="minorHAnsi"/>
          <w:sz w:val="24"/>
          <w:szCs w:val="24"/>
        </w:rPr>
        <w:t>.</w:t>
      </w:r>
    </w:p>
    <w:p w14:paraId="7FCB42BE" w14:textId="77777777" w:rsidR="008746A2" w:rsidRPr="008746A2" w:rsidRDefault="008746A2" w:rsidP="008746A2">
      <w:pPr>
        <w:pStyle w:val="PargrafodaLista"/>
        <w:rPr>
          <w:rFonts w:asciiTheme="minorHAnsi" w:hAnsiTheme="minorHAnsi" w:cstheme="minorHAnsi"/>
          <w:sz w:val="24"/>
          <w:szCs w:val="24"/>
        </w:rPr>
      </w:pPr>
    </w:p>
    <w:p w14:paraId="0BA8567F" w14:textId="0B0D28A8"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 xml:space="preserve">A manutenção preventiva trimestral consistirá em 01 (uma) visita técnica a cada </w:t>
      </w:r>
      <w:r>
        <w:rPr>
          <w:rFonts w:asciiTheme="minorHAnsi" w:hAnsiTheme="minorHAnsi" w:cstheme="minorHAnsi"/>
          <w:sz w:val="24"/>
          <w:szCs w:val="24"/>
        </w:rPr>
        <w:t>9</w:t>
      </w:r>
      <w:r w:rsidRPr="008746A2">
        <w:rPr>
          <w:rFonts w:asciiTheme="minorHAnsi" w:hAnsiTheme="minorHAnsi" w:cstheme="minorHAnsi"/>
          <w:sz w:val="24"/>
          <w:szCs w:val="24"/>
        </w:rPr>
        <w:t xml:space="preserve">0 (noventa) dias, iniciando-se no 1º mês da vigência contratual, na central telefônica instalada na CONTRATANTE, no endereço relacionado no ANEXO </w:t>
      </w:r>
      <w:r w:rsidR="00CD29AC">
        <w:rPr>
          <w:rFonts w:asciiTheme="minorHAnsi" w:hAnsiTheme="minorHAnsi" w:cstheme="minorHAnsi"/>
          <w:sz w:val="24"/>
          <w:szCs w:val="24"/>
        </w:rPr>
        <w:t>I</w:t>
      </w:r>
      <w:r w:rsidRPr="008746A2">
        <w:rPr>
          <w:rFonts w:asciiTheme="minorHAnsi" w:hAnsiTheme="minorHAnsi" w:cstheme="minorHAnsi"/>
          <w:sz w:val="24"/>
          <w:szCs w:val="24"/>
        </w:rPr>
        <w:t>I, devendo ser realizados, no mínimo, os seguintes procedimentos:</w:t>
      </w:r>
    </w:p>
    <w:p w14:paraId="4A1CA39E" w14:textId="02049E54" w:rsidR="008746A2" w:rsidRDefault="008746A2" w:rsidP="008746A2">
      <w:pPr>
        <w:pStyle w:val="PargrafodaLista"/>
        <w:rPr>
          <w:rFonts w:asciiTheme="minorHAnsi" w:hAnsiTheme="minorHAnsi" w:cstheme="minorHAnsi"/>
          <w:sz w:val="24"/>
          <w:szCs w:val="24"/>
        </w:rPr>
      </w:pPr>
    </w:p>
    <w:p w14:paraId="063AAC66" w14:textId="77777777" w:rsidR="00FF0FD5" w:rsidRPr="008746A2" w:rsidRDefault="00FF0FD5" w:rsidP="008746A2">
      <w:pPr>
        <w:pStyle w:val="PargrafodaLista"/>
        <w:rPr>
          <w:rFonts w:asciiTheme="minorHAnsi" w:hAnsiTheme="minorHAnsi" w:cstheme="minorHAnsi"/>
          <w:sz w:val="24"/>
          <w:szCs w:val="24"/>
        </w:rPr>
      </w:pPr>
    </w:p>
    <w:p w14:paraId="127FC1D7" w14:textId="5D6197F5"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dos equipamentos de alimentação elétrica (voltagem do retificador), no caso de quando possuir retificador</w:t>
      </w:r>
      <w:r w:rsidR="001E0E57">
        <w:rPr>
          <w:rFonts w:asciiTheme="minorHAnsi" w:hAnsiTheme="minorHAnsi" w:cstheme="minorHAnsi"/>
          <w:sz w:val="24"/>
          <w:szCs w:val="24"/>
        </w:rPr>
        <w:t>.</w:t>
      </w:r>
    </w:p>
    <w:p w14:paraId="06F5EB34" w14:textId="61A2CCDE"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da vida útil do banco de baterias, quando aplicável</w:t>
      </w:r>
      <w:r w:rsidR="001E0E57">
        <w:rPr>
          <w:rFonts w:asciiTheme="minorHAnsi" w:hAnsiTheme="minorHAnsi" w:cstheme="minorHAnsi"/>
          <w:sz w:val="24"/>
          <w:szCs w:val="24"/>
        </w:rPr>
        <w:t>.</w:t>
      </w:r>
    </w:p>
    <w:p w14:paraId="234CE409" w14:textId="63C21C8D"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do funcionamento de todos os ramais</w:t>
      </w:r>
      <w:r w:rsidR="001E0E57">
        <w:rPr>
          <w:rFonts w:asciiTheme="minorHAnsi" w:hAnsiTheme="minorHAnsi" w:cstheme="minorHAnsi"/>
          <w:sz w:val="24"/>
          <w:szCs w:val="24"/>
        </w:rPr>
        <w:t>.</w:t>
      </w:r>
    </w:p>
    <w:p w14:paraId="57D5054F" w14:textId="0980AE2F"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das condições físicas dos equipamentos</w:t>
      </w:r>
      <w:r w:rsidR="001E0E57">
        <w:rPr>
          <w:rFonts w:asciiTheme="minorHAnsi" w:hAnsiTheme="minorHAnsi" w:cstheme="minorHAnsi"/>
          <w:sz w:val="24"/>
          <w:szCs w:val="24"/>
        </w:rPr>
        <w:t>.</w:t>
      </w:r>
    </w:p>
    <w:p w14:paraId="223991F3" w14:textId="28B5AEC0"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de alarmes do sistema</w:t>
      </w:r>
      <w:r w:rsidR="001E0E57">
        <w:rPr>
          <w:rFonts w:asciiTheme="minorHAnsi" w:hAnsiTheme="minorHAnsi" w:cstheme="minorHAnsi"/>
          <w:sz w:val="24"/>
          <w:szCs w:val="24"/>
        </w:rPr>
        <w:t>.</w:t>
      </w:r>
    </w:p>
    <w:p w14:paraId="15A0E07C" w14:textId="0C7CE722"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Substituição de módulos do equipamento que venham a apresentar defeito</w:t>
      </w:r>
      <w:r w:rsidR="001E0E57">
        <w:rPr>
          <w:rFonts w:asciiTheme="minorHAnsi" w:hAnsiTheme="minorHAnsi" w:cstheme="minorHAnsi"/>
          <w:sz w:val="24"/>
          <w:szCs w:val="24"/>
        </w:rPr>
        <w:t>.</w:t>
      </w:r>
    </w:p>
    <w:p w14:paraId="57D0BA48" w14:textId="6346C1A3" w:rsid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Manter limpos os componentes do sistema de telefonia, tais como: carenagens, fiação, painéis, visores e demais componentes internos e externos.</w:t>
      </w:r>
    </w:p>
    <w:p w14:paraId="2C7F7D9B" w14:textId="1B792249" w:rsidR="006A554E" w:rsidRDefault="006A554E" w:rsidP="006A554E">
      <w:pPr>
        <w:rPr>
          <w:rFonts w:asciiTheme="minorHAnsi" w:hAnsiTheme="minorHAnsi" w:cstheme="minorHAnsi"/>
          <w:sz w:val="24"/>
          <w:szCs w:val="24"/>
        </w:rPr>
      </w:pPr>
    </w:p>
    <w:p w14:paraId="0BB0F786" w14:textId="7FC67137" w:rsidR="001E0E57" w:rsidRDefault="008746A2" w:rsidP="004F569C">
      <w:pPr>
        <w:pStyle w:val="PargrafodaLista"/>
        <w:numPr>
          <w:ilvl w:val="2"/>
          <w:numId w:val="1"/>
        </w:numPr>
        <w:rPr>
          <w:rFonts w:asciiTheme="minorHAnsi" w:hAnsiTheme="minorHAnsi" w:cstheme="minorHAnsi"/>
          <w:sz w:val="24"/>
          <w:szCs w:val="24"/>
        </w:rPr>
      </w:pPr>
      <w:r w:rsidRPr="001E0E57">
        <w:rPr>
          <w:rFonts w:asciiTheme="minorHAnsi" w:hAnsiTheme="minorHAnsi" w:cstheme="minorHAnsi"/>
          <w:sz w:val="24"/>
          <w:szCs w:val="24"/>
        </w:rPr>
        <w:t>Descartar todas as sujeiras, retiradas do sistema de telefonia após sua limpeza, acondicionadas em sacos de material resistente e adequado</w:t>
      </w:r>
      <w:r w:rsidR="001E0E57">
        <w:rPr>
          <w:rFonts w:asciiTheme="minorHAnsi" w:hAnsiTheme="minorHAnsi" w:cstheme="minorHAnsi"/>
          <w:sz w:val="24"/>
          <w:szCs w:val="24"/>
        </w:rPr>
        <w:t>.</w:t>
      </w:r>
    </w:p>
    <w:p w14:paraId="1F148076" w14:textId="77777777" w:rsidR="001E0E57" w:rsidRPr="001E0E57" w:rsidRDefault="001E0E57" w:rsidP="001E0E57">
      <w:pPr>
        <w:pStyle w:val="PargrafodaLista"/>
        <w:rPr>
          <w:rFonts w:asciiTheme="minorHAnsi" w:hAnsiTheme="minorHAnsi" w:cstheme="minorHAnsi"/>
          <w:sz w:val="24"/>
          <w:szCs w:val="24"/>
        </w:rPr>
      </w:pPr>
    </w:p>
    <w:p w14:paraId="4C28F04A" w14:textId="7AF243E9" w:rsidR="008746A2" w:rsidRDefault="008746A2" w:rsidP="004F569C">
      <w:pPr>
        <w:pStyle w:val="PargrafodaLista"/>
        <w:numPr>
          <w:ilvl w:val="2"/>
          <w:numId w:val="1"/>
        </w:numPr>
        <w:rPr>
          <w:rFonts w:asciiTheme="minorHAnsi" w:hAnsiTheme="minorHAnsi" w:cstheme="minorHAnsi"/>
          <w:sz w:val="24"/>
          <w:szCs w:val="24"/>
        </w:rPr>
      </w:pPr>
      <w:r w:rsidRPr="001E0E57">
        <w:rPr>
          <w:rFonts w:asciiTheme="minorHAnsi" w:hAnsiTheme="minorHAnsi" w:cstheme="minorHAnsi"/>
          <w:sz w:val="24"/>
          <w:szCs w:val="24"/>
        </w:rPr>
        <w:t>Entregar o relatório de verificação de erros e supervisão via software de gerenciamento para acompanhamento de conformidade do sistema ou atividade similar.</w:t>
      </w:r>
    </w:p>
    <w:p w14:paraId="79FBE832" w14:textId="2A4E2E27" w:rsidR="001E0E57" w:rsidRDefault="001E0E57" w:rsidP="001E0E57">
      <w:pPr>
        <w:pStyle w:val="PargrafodaLista"/>
        <w:rPr>
          <w:rFonts w:asciiTheme="minorHAnsi" w:hAnsiTheme="minorHAnsi" w:cstheme="minorHAnsi"/>
          <w:sz w:val="24"/>
          <w:szCs w:val="24"/>
        </w:rPr>
      </w:pPr>
    </w:p>
    <w:p w14:paraId="144D588A" w14:textId="77777777" w:rsidR="00FF0FD5" w:rsidRPr="001E0E57" w:rsidRDefault="00FF0FD5" w:rsidP="001E0E57">
      <w:pPr>
        <w:pStyle w:val="PargrafodaLista"/>
        <w:rPr>
          <w:rFonts w:asciiTheme="minorHAnsi" w:hAnsiTheme="minorHAnsi" w:cstheme="minorHAnsi"/>
          <w:sz w:val="24"/>
          <w:szCs w:val="24"/>
        </w:rPr>
      </w:pPr>
    </w:p>
    <w:p w14:paraId="15B0EB41" w14:textId="0532084B" w:rsidR="00DA6456" w:rsidRPr="00B21B92" w:rsidRDefault="00DA6456" w:rsidP="00E454F7">
      <w:pPr>
        <w:pStyle w:val="PargrafodaLista"/>
        <w:numPr>
          <w:ilvl w:val="1"/>
          <w:numId w:val="1"/>
        </w:numPr>
        <w:outlineLvl w:val="1"/>
        <w:rPr>
          <w:rFonts w:asciiTheme="minorHAnsi" w:hAnsiTheme="minorHAnsi" w:cstheme="minorHAnsi"/>
          <w:b/>
          <w:sz w:val="24"/>
          <w:szCs w:val="24"/>
        </w:rPr>
      </w:pPr>
      <w:bookmarkStart w:id="16" w:name="_Toc92212062"/>
      <w:r>
        <w:rPr>
          <w:rFonts w:asciiTheme="minorHAnsi" w:hAnsiTheme="minorHAnsi" w:cstheme="minorHAnsi"/>
          <w:b/>
          <w:sz w:val="24"/>
          <w:szCs w:val="24"/>
        </w:rPr>
        <w:t>Principais serviços para manutenção corretiva</w:t>
      </w:r>
      <w:r w:rsidRPr="00B21B92">
        <w:rPr>
          <w:rFonts w:asciiTheme="minorHAnsi" w:hAnsiTheme="minorHAnsi" w:cstheme="minorHAnsi"/>
          <w:b/>
          <w:sz w:val="24"/>
          <w:szCs w:val="24"/>
        </w:rPr>
        <w:t>.</w:t>
      </w:r>
      <w:bookmarkEnd w:id="16"/>
    </w:p>
    <w:p w14:paraId="7516A470" w14:textId="4950E1E5" w:rsidR="00BF7821" w:rsidRDefault="00BF7821" w:rsidP="004427CF">
      <w:pPr>
        <w:rPr>
          <w:rFonts w:asciiTheme="minorHAnsi" w:hAnsiTheme="minorHAnsi" w:cstheme="minorHAnsi"/>
          <w:sz w:val="24"/>
          <w:szCs w:val="24"/>
        </w:rPr>
      </w:pPr>
    </w:p>
    <w:p w14:paraId="740E1A64" w14:textId="6CD896BE" w:rsidR="006A554E" w:rsidRDefault="006A554E" w:rsidP="006A554E">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abertura de chamado de manutenção corretiva deverá ser feita pela CONTRATANTE, mediante as seguintes informações: (a) local onde a assistência técnica deverá ser prestada; (b) defeito ou falha apresentados; (c) nome do responsável pela solicitação do serviço</w:t>
      </w:r>
      <w:r>
        <w:rPr>
          <w:rFonts w:asciiTheme="minorHAnsi" w:hAnsiTheme="minorHAnsi" w:cstheme="minorHAnsi"/>
          <w:sz w:val="24"/>
          <w:szCs w:val="24"/>
        </w:rPr>
        <w:t>.</w:t>
      </w:r>
    </w:p>
    <w:p w14:paraId="06495393" w14:textId="7DF767EF" w:rsidR="006A554E" w:rsidRDefault="006A554E" w:rsidP="006A554E">
      <w:pPr>
        <w:rPr>
          <w:rFonts w:asciiTheme="minorHAnsi" w:hAnsiTheme="minorHAnsi" w:cstheme="minorHAnsi"/>
          <w:sz w:val="24"/>
          <w:szCs w:val="24"/>
        </w:rPr>
      </w:pPr>
    </w:p>
    <w:p w14:paraId="035E974A" w14:textId="18D1855C"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CONTRATADA deverá realizar todo e qualquer tipo de serviço, bem como substituir e fornecer, mediante prévia autorização do fiscal do contrato, placas, peças, aparelhos digitais e IP, gateways/interfaces/módulos GSM, componentes e acessórios, necessários para o perfeito funcionamento da solução de PABX sem ônus para CONTRATANTE, quando o mesmo apresentar defeito parcial, total ou intermitente que prejudique o funcionamento do PABX</w:t>
      </w:r>
      <w:r w:rsidR="006A554E">
        <w:rPr>
          <w:rFonts w:asciiTheme="minorHAnsi" w:hAnsiTheme="minorHAnsi" w:cstheme="minorHAnsi"/>
          <w:sz w:val="24"/>
          <w:szCs w:val="24"/>
        </w:rPr>
        <w:t>.</w:t>
      </w:r>
    </w:p>
    <w:p w14:paraId="48396A1D" w14:textId="77777777" w:rsidR="003B2D3F" w:rsidRPr="003B2D3F" w:rsidRDefault="003B2D3F" w:rsidP="003B2D3F">
      <w:pPr>
        <w:pStyle w:val="PargrafodaLista"/>
        <w:rPr>
          <w:rFonts w:asciiTheme="minorHAnsi" w:hAnsiTheme="minorHAnsi" w:cstheme="minorHAnsi"/>
          <w:sz w:val="24"/>
          <w:szCs w:val="24"/>
        </w:rPr>
      </w:pPr>
    </w:p>
    <w:p w14:paraId="1F98712E" w14:textId="2CB3FACE" w:rsidR="003B2D3F" w:rsidRPr="003B2D3F" w:rsidRDefault="003B2D3F" w:rsidP="003B2D3F">
      <w:pPr>
        <w:pStyle w:val="PargrafodaLista"/>
        <w:numPr>
          <w:ilvl w:val="2"/>
          <w:numId w:val="1"/>
        </w:numPr>
        <w:rPr>
          <w:rFonts w:asciiTheme="minorHAnsi" w:hAnsiTheme="minorHAnsi" w:cstheme="minorHAnsi"/>
          <w:sz w:val="24"/>
          <w:szCs w:val="24"/>
        </w:rPr>
      </w:pPr>
      <w:r w:rsidRPr="003B2D3F">
        <w:rPr>
          <w:rFonts w:asciiTheme="minorHAnsi" w:hAnsiTheme="minorHAnsi" w:cstheme="minorHAnsi"/>
          <w:sz w:val="24"/>
          <w:szCs w:val="24"/>
        </w:rPr>
        <w:t>A manutenção corretiva será realizada a cada chamado técnic</w:t>
      </w:r>
      <w:r w:rsidR="00722200">
        <w:rPr>
          <w:rFonts w:asciiTheme="minorHAnsi" w:hAnsiTheme="minorHAnsi" w:cstheme="minorHAnsi"/>
          <w:sz w:val="24"/>
          <w:szCs w:val="24"/>
        </w:rPr>
        <w:t>o</w:t>
      </w:r>
      <w:r w:rsidRPr="003B2D3F">
        <w:rPr>
          <w:rFonts w:asciiTheme="minorHAnsi" w:hAnsiTheme="minorHAnsi" w:cstheme="minorHAnsi"/>
          <w:sz w:val="24"/>
          <w:szCs w:val="24"/>
        </w:rPr>
        <w:t>, na ocorrência de falhas/defeitos nos equipamentos ou necessidade de configurações e programações, cuja mão de obra já está inclusa no valor mensal ofertado, independentemente da quantidade de chamados efetuados no mês.</w:t>
      </w:r>
    </w:p>
    <w:p w14:paraId="49844D89" w14:textId="1BE9CDF0" w:rsidR="006A554E" w:rsidRDefault="006A554E" w:rsidP="006A554E">
      <w:pPr>
        <w:rPr>
          <w:rFonts w:asciiTheme="minorHAnsi" w:hAnsiTheme="minorHAnsi" w:cstheme="minorHAnsi"/>
          <w:sz w:val="24"/>
          <w:szCs w:val="24"/>
        </w:rPr>
      </w:pPr>
    </w:p>
    <w:p w14:paraId="4BD90917" w14:textId="2F1359D0" w:rsidR="006A554E" w:rsidRDefault="006A554E" w:rsidP="006A554E">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Os serviços de manutenção corretiva deverão ser realizados no equipamento sempre que ocorrerem falhas ou que sejam observadas situações que determinem sua necessidade.</w:t>
      </w:r>
    </w:p>
    <w:p w14:paraId="28453886" w14:textId="77777777" w:rsidR="003B2D3F" w:rsidRPr="003B2D3F" w:rsidRDefault="003B2D3F" w:rsidP="003B2D3F">
      <w:pPr>
        <w:pStyle w:val="PargrafodaLista"/>
        <w:rPr>
          <w:rFonts w:asciiTheme="minorHAnsi" w:hAnsiTheme="minorHAnsi" w:cstheme="minorHAnsi"/>
          <w:sz w:val="24"/>
          <w:szCs w:val="24"/>
        </w:rPr>
      </w:pPr>
    </w:p>
    <w:p w14:paraId="74505F49" w14:textId="77777777" w:rsidR="003B2D3F" w:rsidRPr="003B2D3F" w:rsidRDefault="003B2D3F" w:rsidP="003B2D3F">
      <w:pPr>
        <w:pStyle w:val="PargrafodaLista"/>
        <w:numPr>
          <w:ilvl w:val="2"/>
          <w:numId w:val="1"/>
        </w:numPr>
        <w:rPr>
          <w:rFonts w:asciiTheme="minorHAnsi" w:hAnsiTheme="minorHAnsi" w:cstheme="minorHAnsi"/>
          <w:sz w:val="24"/>
          <w:szCs w:val="24"/>
        </w:rPr>
      </w:pPr>
      <w:r w:rsidRPr="003B2D3F">
        <w:rPr>
          <w:rFonts w:asciiTheme="minorHAnsi" w:hAnsiTheme="minorHAnsi" w:cstheme="minorHAnsi"/>
          <w:sz w:val="24"/>
          <w:szCs w:val="24"/>
        </w:rPr>
        <w:t>Os atendimentos deverão ser registrados em Ordem de Serviços, emitida pela CONTRATADA e assinada pelo fiscal do contrato ou superior.</w:t>
      </w:r>
    </w:p>
    <w:p w14:paraId="2CEAEED4" w14:textId="77777777" w:rsidR="006A554E" w:rsidRPr="006A554E" w:rsidRDefault="006A554E" w:rsidP="006A554E">
      <w:pPr>
        <w:rPr>
          <w:rFonts w:asciiTheme="minorHAnsi" w:hAnsiTheme="minorHAnsi" w:cstheme="minorHAnsi"/>
          <w:sz w:val="24"/>
          <w:szCs w:val="24"/>
        </w:rPr>
      </w:pPr>
    </w:p>
    <w:p w14:paraId="5EDE921A" w14:textId="5436CCB0"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garantia dos serviços realizados (presenciais ou remotos) deverá ser de, no mínimo, 90 (noventa) dias consecutivos, e das peças substituídas de, no mínimo, 12 (doze) meses, contados da data da instalação/substituição, devidamente revisados, configurados e/ou consertados; sem qualquer ônus adicional à CONTRATANTE, inclusive em relação às eventuais despesas de transporte, caso haja necessidade de os equipamentos serem encaminhados para conserto em outra localidade</w:t>
      </w:r>
      <w:r w:rsidR="006A554E">
        <w:rPr>
          <w:rFonts w:asciiTheme="minorHAnsi" w:hAnsiTheme="minorHAnsi" w:cstheme="minorHAnsi"/>
          <w:sz w:val="24"/>
          <w:szCs w:val="24"/>
        </w:rPr>
        <w:t>.</w:t>
      </w:r>
    </w:p>
    <w:p w14:paraId="642E5D8E" w14:textId="77777777" w:rsidR="006A554E" w:rsidRPr="006A554E" w:rsidRDefault="006A554E" w:rsidP="006A554E">
      <w:pPr>
        <w:rPr>
          <w:rFonts w:asciiTheme="minorHAnsi" w:hAnsiTheme="minorHAnsi" w:cstheme="minorHAnsi"/>
          <w:sz w:val="24"/>
          <w:szCs w:val="24"/>
        </w:rPr>
      </w:pPr>
    </w:p>
    <w:p w14:paraId="1B97CD55" w14:textId="1448B089"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Caso a peça defeituosa não possa ser reparada, havendo a necessidade de substituição definitiva, esta deverá ocorrer mediante autorização prévia da CONTRATANTE. Esta substituição será realizada com peças novas e em perfeito estado de funcionamento, de forma a manter as características originais da parte substituída, tornando-a propriedade do CONTRATANTE, e sem ônus para ela</w:t>
      </w:r>
      <w:r w:rsidR="006A554E">
        <w:rPr>
          <w:rFonts w:asciiTheme="minorHAnsi" w:hAnsiTheme="minorHAnsi" w:cstheme="minorHAnsi"/>
          <w:sz w:val="24"/>
          <w:szCs w:val="24"/>
        </w:rPr>
        <w:t>.</w:t>
      </w:r>
    </w:p>
    <w:p w14:paraId="123DB116" w14:textId="77777777" w:rsidR="006A554E" w:rsidRPr="006A554E" w:rsidRDefault="006A554E" w:rsidP="006A554E">
      <w:pPr>
        <w:pStyle w:val="PargrafodaLista"/>
        <w:rPr>
          <w:rFonts w:asciiTheme="minorHAnsi" w:hAnsiTheme="minorHAnsi" w:cstheme="minorHAnsi"/>
          <w:sz w:val="24"/>
          <w:szCs w:val="24"/>
        </w:rPr>
      </w:pPr>
    </w:p>
    <w:p w14:paraId="357A9365" w14:textId="70B773C7"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manutenção corretiva será realizada a cada chamad</w:t>
      </w:r>
      <w:r w:rsidR="006A554E">
        <w:rPr>
          <w:rFonts w:asciiTheme="minorHAnsi" w:hAnsiTheme="minorHAnsi" w:cstheme="minorHAnsi"/>
          <w:sz w:val="24"/>
          <w:szCs w:val="24"/>
        </w:rPr>
        <w:t>o</w:t>
      </w:r>
      <w:r w:rsidRPr="00DA6456">
        <w:rPr>
          <w:rFonts w:asciiTheme="minorHAnsi" w:hAnsiTheme="minorHAnsi" w:cstheme="minorHAnsi"/>
          <w:sz w:val="24"/>
          <w:szCs w:val="24"/>
        </w:rPr>
        <w:t xml:space="preserve"> técnic</w:t>
      </w:r>
      <w:r w:rsidR="00722200">
        <w:rPr>
          <w:rFonts w:asciiTheme="minorHAnsi" w:hAnsiTheme="minorHAnsi" w:cstheme="minorHAnsi"/>
          <w:sz w:val="24"/>
          <w:szCs w:val="24"/>
        </w:rPr>
        <w:t>o</w:t>
      </w:r>
      <w:r w:rsidRPr="00DA6456">
        <w:rPr>
          <w:rFonts w:asciiTheme="minorHAnsi" w:hAnsiTheme="minorHAnsi" w:cstheme="minorHAnsi"/>
          <w:sz w:val="24"/>
          <w:szCs w:val="24"/>
        </w:rPr>
        <w:t>, na ocorrência de falhas/defeitos nos equipamentos ou necessidade de configurações e programações, cuja mão de obra já está inclusa no valor mensal ofertado, independentemente da quantidade de chamad</w:t>
      </w:r>
      <w:r w:rsidR="006A554E">
        <w:rPr>
          <w:rFonts w:asciiTheme="minorHAnsi" w:hAnsiTheme="minorHAnsi" w:cstheme="minorHAnsi"/>
          <w:sz w:val="24"/>
          <w:szCs w:val="24"/>
        </w:rPr>
        <w:t>o</w:t>
      </w:r>
      <w:r w:rsidRPr="00DA6456">
        <w:rPr>
          <w:rFonts w:asciiTheme="minorHAnsi" w:hAnsiTheme="minorHAnsi" w:cstheme="minorHAnsi"/>
          <w:sz w:val="24"/>
          <w:szCs w:val="24"/>
        </w:rPr>
        <w:t>s efetuad</w:t>
      </w:r>
      <w:r w:rsidR="006A554E">
        <w:rPr>
          <w:rFonts w:asciiTheme="minorHAnsi" w:hAnsiTheme="minorHAnsi" w:cstheme="minorHAnsi"/>
          <w:sz w:val="24"/>
          <w:szCs w:val="24"/>
        </w:rPr>
        <w:t>o</w:t>
      </w:r>
      <w:r w:rsidRPr="00DA6456">
        <w:rPr>
          <w:rFonts w:asciiTheme="minorHAnsi" w:hAnsiTheme="minorHAnsi" w:cstheme="minorHAnsi"/>
          <w:sz w:val="24"/>
          <w:szCs w:val="24"/>
        </w:rPr>
        <w:t>s no mês</w:t>
      </w:r>
      <w:r w:rsidR="006A554E">
        <w:rPr>
          <w:rFonts w:asciiTheme="minorHAnsi" w:hAnsiTheme="minorHAnsi" w:cstheme="minorHAnsi"/>
          <w:sz w:val="24"/>
          <w:szCs w:val="24"/>
        </w:rPr>
        <w:t>.</w:t>
      </w:r>
    </w:p>
    <w:p w14:paraId="01555DA4" w14:textId="77777777" w:rsidR="006A554E" w:rsidRPr="006A554E" w:rsidRDefault="006A554E" w:rsidP="006A554E">
      <w:pPr>
        <w:pStyle w:val="PargrafodaLista"/>
        <w:rPr>
          <w:rFonts w:asciiTheme="minorHAnsi" w:hAnsiTheme="minorHAnsi" w:cstheme="minorHAnsi"/>
          <w:sz w:val="24"/>
          <w:szCs w:val="24"/>
        </w:rPr>
      </w:pPr>
    </w:p>
    <w:p w14:paraId="2FB301B6" w14:textId="77777777" w:rsidR="006A554E" w:rsidRPr="006A554E" w:rsidRDefault="006A554E" w:rsidP="006A554E">
      <w:pPr>
        <w:rPr>
          <w:rFonts w:asciiTheme="minorHAnsi" w:hAnsiTheme="minorHAnsi" w:cstheme="minorHAnsi"/>
          <w:sz w:val="24"/>
          <w:szCs w:val="24"/>
        </w:rPr>
      </w:pPr>
    </w:p>
    <w:p w14:paraId="7A74956C" w14:textId="0F06A4DB" w:rsidR="006A554E" w:rsidRPr="00C4156F" w:rsidRDefault="006A554E" w:rsidP="006A554E">
      <w:pPr>
        <w:pStyle w:val="PargrafodaLista"/>
        <w:numPr>
          <w:ilvl w:val="0"/>
          <w:numId w:val="1"/>
        </w:numPr>
        <w:outlineLvl w:val="0"/>
        <w:rPr>
          <w:rFonts w:asciiTheme="minorHAnsi" w:hAnsiTheme="minorHAnsi" w:cstheme="minorHAnsi"/>
          <w:b/>
          <w:sz w:val="24"/>
          <w:szCs w:val="24"/>
        </w:rPr>
      </w:pPr>
      <w:bookmarkStart w:id="17" w:name="_Toc92212063"/>
      <w:r>
        <w:rPr>
          <w:rFonts w:asciiTheme="minorHAnsi" w:hAnsiTheme="minorHAnsi" w:cstheme="minorHAnsi"/>
          <w:b/>
          <w:sz w:val="24"/>
          <w:szCs w:val="24"/>
        </w:rPr>
        <w:t>QUANTITATIVO DE SERVIÇOS ESTIMADOS</w:t>
      </w:r>
      <w:r w:rsidRPr="00C4156F">
        <w:rPr>
          <w:rFonts w:asciiTheme="minorHAnsi" w:hAnsiTheme="minorHAnsi" w:cstheme="minorHAnsi"/>
          <w:b/>
          <w:sz w:val="24"/>
          <w:szCs w:val="24"/>
        </w:rPr>
        <w:t>.</w:t>
      </w:r>
      <w:bookmarkEnd w:id="17"/>
    </w:p>
    <w:p w14:paraId="24B790EA" w14:textId="1AFD3A65" w:rsidR="007D38A9" w:rsidRDefault="007D38A9" w:rsidP="004427CF">
      <w:pPr>
        <w:rPr>
          <w:rFonts w:asciiTheme="minorHAnsi" w:hAnsiTheme="minorHAnsi" w:cstheme="minorHAnsi"/>
          <w:sz w:val="24"/>
          <w:szCs w:val="24"/>
        </w:rPr>
      </w:pPr>
    </w:p>
    <w:p w14:paraId="711CD5FD" w14:textId="75A960B9" w:rsidR="006A554E" w:rsidRPr="004E4406" w:rsidRDefault="006A554E" w:rsidP="006A554E">
      <w:pPr>
        <w:pStyle w:val="SemEspaamento"/>
        <w:numPr>
          <w:ilvl w:val="1"/>
          <w:numId w:val="1"/>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Para o dimensionamento dos serviços devem ser consideradas as </w:t>
      </w:r>
      <w:r w:rsidR="00BE1AA9" w:rsidRPr="004E4406">
        <w:rPr>
          <w:rFonts w:asciiTheme="minorHAnsi" w:hAnsiTheme="minorHAnsi" w:cstheme="minorHAnsi"/>
          <w:sz w:val="24"/>
          <w:szCs w:val="24"/>
          <w:highlight w:val="yellow"/>
        </w:rPr>
        <w:t>informações</w:t>
      </w:r>
      <w:r w:rsidRPr="004E4406">
        <w:rPr>
          <w:rFonts w:asciiTheme="minorHAnsi" w:hAnsiTheme="minorHAnsi" w:cstheme="minorHAnsi"/>
          <w:sz w:val="24"/>
          <w:szCs w:val="24"/>
          <w:highlight w:val="yellow"/>
        </w:rPr>
        <w:t xml:space="preserve"> abaixo:</w:t>
      </w:r>
    </w:p>
    <w:p w14:paraId="103DC0BC" w14:textId="2C179F8D" w:rsidR="00722200" w:rsidRPr="004E4406" w:rsidRDefault="00722200" w:rsidP="00722200">
      <w:pPr>
        <w:pStyle w:val="SemEspaamento"/>
        <w:rPr>
          <w:rFonts w:asciiTheme="minorHAnsi" w:hAnsiTheme="minorHAnsi" w:cstheme="minorHAnsi"/>
          <w:sz w:val="24"/>
          <w:szCs w:val="24"/>
          <w:highlight w:val="yellow"/>
        </w:rPr>
      </w:pPr>
    </w:p>
    <w:p w14:paraId="1DBE2576" w14:textId="2947DBDB" w:rsidR="00917E38" w:rsidRPr="00641716" w:rsidRDefault="00DC6907" w:rsidP="00641716">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w:t>
      </w:r>
      <w:r w:rsidR="00722200"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xxxxxxx</w:t>
      </w:r>
      <w:r w:rsidR="00722200" w:rsidRPr="004E4406">
        <w:rPr>
          <w:rFonts w:asciiTheme="minorHAnsi" w:hAnsiTheme="minorHAnsi" w:cstheme="minorHAnsi"/>
          <w:sz w:val="24"/>
          <w:szCs w:val="24"/>
          <w:highlight w:val="yellow"/>
        </w:rPr>
        <w:t>) ramais analógicos</w:t>
      </w:r>
      <w:r w:rsidR="00AF74AF" w:rsidRPr="004E4406">
        <w:rPr>
          <w:rFonts w:asciiTheme="minorHAnsi" w:hAnsiTheme="minorHAnsi" w:cstheme="minorHAnsi"/>
          <w:sz w:val="24"/>
          <w:szCs w:val="24"/>
          <w:highlight w:val="yellow"/>
        </w:rPr>
        <w:t>,</w:t>
      </w:r>
      <w:r w:rsidR="00BE1AA9"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w:t>
      </w:r>
      <w:r w:rsidR="00917E38"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w:t>
      </w:r>
      <w:r w:rsidR="00917E38" w:rsidRPr="004E4406">
        <w:rPr>
          <w:rFonts w:asciiTheme="minorHAnsi" w:hAnsiTheme="minorHAnsi" w:cstheme="minorHAnsi"/>
          <w:sz w:val="24"/>
          <w:szCs w:val="24"/>
          <w:highlight w:val="yellow"/>
        </w:rPr>
        <w:t>) ramais digitais</w:t>
      </w:r>
      <w:r w:rsidR="00AF74AF" w:rsidRPr="004E4406">
        <w:rPr>
          <w:rFonts w:asciiTheme="minorHAnsi" w:hAnsiTheme="minorHAnsi" w:cstheme="minorHAnsi"/>
          <w:sz w:val="24"/>
          <w:szCs w:val="24"/>
          <w:highlight w:val="yellow"/>
        </w:rPr>
        <w:t xml:space="preserve"> e </w:t>
      </w:r>
      <w:r w:rsidR="00B53514">
        <w:rPr>
          <w:rFonts w:asciiTheme="minorHAnsi" w:hAnsiTheme="minorHAnsi" w:cstheme="minorHAnsi"/>
          <w:sz w:val="24"/>
          <w:szCs w:val="24"/>
          <w:highlight w:val="yellow"/>
        </w:rPr>
        <w:t>xx</w:t>
      </w:r>
      <w:r w:rsidR="00AF74AF"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w:t>
      </w:r>
      <w:r w:rsidR="00AF74AF" w:rsidRPr="004E4406">
        <w:rPr>
          <w:rFonts w:asciiTheme="minorHAnsi" w:hAnsiTheme="minorHAnsi" w:cstheme="minorHAnsi"/>
          <w:sz w:val="24"/>
          <w:szCs w:val="24"/>
          <w:highlight w:val="yellow"/>
        </w:rPr>
        <w:t>) ramais IP</w:t>
      </w:r>
      <w:r w:rsidR="00917E38" w:rsidRPr="004E4406">
        <w:rPr>
          <w:rFonts w:asciiTheme="minorHAnsi" w:hAnsiTheme="minorHAnsi" w:cstheme="minorHAnsi"/>
          <w:sz w:val="24"/>
          <w:szCs w:val="24"/>
          <w:highlight w:val="yellow"/>
        </w:rPr>
        <w:t>.</w:t>
      </w:r>
    </w:p>
    <w:p w14:paraId="46351A8F" w14:textId="0D47AC04" w:rsidR="00917E38" w:rsidRPr="004E4406" w:rsidRDefault="00DC6907"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917E38" w:rsidRPr="004E4406">
        <w:rPr>
          <w:rFonts w:asciiTheme="minorHAnsi" w:hAnsiTheme="minorHAnsi" w:cstheme="minorHAnsi"/>
          <w:sz w:val="24"/>
          <w:szCs w:val="24"/>
          <w:highlight w:val="yellow"/>
        </w:rPr>
        <w:t xml:space="preserve">01 (uma) central PABX modelo </w:t>
      </w:r>
      <w:r w:rsidR="00B53514">
        <w:rPr>
          <w:rFonts w:asciiTheme="minorHAnsi" w:hAnsiTheme="minorHAnsi" w:cstheme="minorHAnsi"/>
          <w:sz w:val="24"/>
          <w:szCs w:val="24"/>
          <w:highlight w:val="yellow"/>
        </w:rPr>
        <w:t>xxxxxxxxxxxxxxxxxxx</w:t>
      </w:r>
      <w:r w:rsidR="00917E38" w:rsidRPr="004E4406">
        <w:rPr>
          <w:rFonts w:asciiTheme="minorHAnsi" w:hAnsiTheme="minorHAnsi" w:cstheme="minorHAnsi"/>
          <w:sz w:val="24"/>
          <w:szCs w:val="24"/>
          <w:highlight w:val="yellow"/>
        </w:rPr>
        <w:t xml:space="preserve"> do fabricante UNIFY.</w:t>
      </w:r>
    </w:p>
    <w:p w14:paraId="0F790AC1" w14:textId="6BBE4954" w:rsidR="00917E38" w:rsidRPr="004E4406" w:rsidRDefault="00DC6907"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w:t>
      </w:r>
      <w:r w:rsidR="00917E38"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xxxxx</w:t>
      </w:r>
      <w:r w:rsidR="00917E38" w:rsidRPr="004E4406">
        <w:rPr>
          <w:rFonts w:asciiTheme="minorHAnsi" w:hAnsiTheme="minorHAnsi" w:cstheme="minorHAnsi"/>
          <w:sz w:val="24"/>
          <w:szCs w:val="24"/>
          <w:highlight w:val="yellow"/>
        </w:rPr>
        <w:t>) aparelhos digitais modelo OPENSTAGE 15T do fabricante SIEMENS.</w:t>
      </w:r>
    </w:p>
    <w:p w14:paraId="43317E20" w14:textId="52DC35DB" w:rsidR="00AF74AF" w:rsidRPr="004E4406" w:rsidRDefault="00AF74AF"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xxx</w:t>
      </w:r>
      <w:r w:rsidRPr="004E4406">
        <w:rPr>
          <w:rFonts w:asciiTheme="minorHAnsi" w:hAnsiTheme="minorHAnsi" w:cstheme="minorHAnsi"/>
          <w:sz w:val="24"/>
          <w:szCs w:val="24"/>
          <w:highlight w:val="yellow"/>
        </w:rPr>
        <w:t xml:space="preserve"> interfaces Celular GSM / IP.</w:t>
      </w:r>
    </w:p>
    <w:p w14:paraId="0EF2F74F" w14:textId="29409779" w:rsidR="00AF74AF" w:rsidRPr="004E4406" w:rsidRDefault="00AF74AF"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bookmarkStart w:id="18" w:name="_Hlk84518809"/>
      <w:r w:rsidR="00B53514">
        <w:rPr>
          <w:rFonts w:asciiTheme="minorHAnsi" w:hAnsiTheme="minorHAnsi" w:cstheme="minorHAnsi"/>
          <w:sz w:val="24"/>
          <w:szCs w:val="24"/>
          <w:highlight w:val="yellow"/>
        </w:rPr>
        <w:t>xx</w:t>
      </w:r>
      <w:r w:rsidRPr="004E4406">
        <w:rPr>
          <w:rFonts w:asciiTheme="minorHAnsi" w:hAnsiTheme="minorHAnsi" w:cstheme="minorHAnsi"/>
          <w:sz w:val="24"/>
          <w:szCs w:val="24"/>
          <w:highlight w:val="yellow"/>
        </w:rPr>
        <w:t xml:space="preserve"> (um) E1 ISDN com 30 canais</w:t>
      </w:r>
      <w:bookmarkEnd w:id="18"/>
      <w:r w:rsidRPr="004E4406">
        <w:rPr>
          <w:rFonts w:asciiTheme="minorHAnsi" w:hAnsiTheme="minorHAnsi" w:cstheme="minorHAnsi"/>
          <w:sz w:val="24"/>
          <w:szCs w:val="24"/>
          <w:highlight w:val="yellow"/>
        </w:rPr>
        <w:t>.</w:t>
      </w:r>
    </w:p>
    <w:p w14:paraId="094028C7" w14:textId="7D69182E" w:rsidR="00917E38" w:rsidRDefault="00917E38" w:rsidP="00917E38">
      <w:pPr>
        <w:pStyle w:val="SemEspaamento"/>
        <w:rPr>
          <w:rFonts w:asciiTheme="minorHAnsi" w:hAnsiTheme="minorHAnsi" w:cstheme="minorHAnsi"/>
          <w:sz w:val="24"/>
          <w:szCs w:val="24"/>
        </w:rPr>
      </w:pPr>
    </w:p>
    <w:p w14:paraId="262A6E4A" w14:textId="6B45C090" w:rsidR="00917E38" w:rsidRDefault="00917E38" w:rsidP="00917E38">
      <w:pPr>
        <w:pStyle w:val="SemEspaamento"/>
        <w:numPr>
          <w:ilvl w:val="1"/>
          <w:numId w:val="1"/>
        </w:numPr>
        <w:rPr>
          <w:rFonts w:asciiTheme="minorHAnsi" w:hAnsiTheme="minorHAnsi" w:cstheme="minorHAnsi"/>
          <w:sz w:val="24"/>
          <w:szCs w:val="24"/>
        </w:rPr>
      </w:pPr>
      <w:bookmarkStart w:id="19" w:name="_Hlk84420963"/>
      <w:r>
        <w:rPr>
          <w:rFonts w:asciiTheme="minorHAnsi" w:hAnsiTheme="minorHAnsi" w:cstheme="minorHAnsi"/>
          <w:sz w:val="24"/>
          <w:szCs w:val="24"/>
        </w:rPr>
        <w:t>O serviço deve prever a c</w:t>
      </w:r>
      <w:r w:rsidRPr="00917E38">
        <w:rPr>
          <w:rFonts w:asciiTheme="minorHAnsi" w:hAnsiTheme="minorHAnsi" w:cstheme="minorHAnsi"/>
          <w:sz w:val="24"/>
          <w:szCs w:val="24"/>
        </w:rPr>
        <w:t xml:space="preserve">onfiguração de rotas, perfis, acessos, ramais, códigos de usuário, grupos de captura, bilhetagem e qualquer outro elemento necessário para o correto funcionamento da solução no atendimento das especificações técnicas </w:t>
      </w:r>
      <w:r w:rsidR="00AF74AF">
        <w:rPr>
          <w:rFonts w:asciiTheme="minorHAnsi" w:hAnsiTheme="minorHAnsi" w:cstheme="minorHAnsi"/>
          <w:sz w:val="24"/>
          <w:szCs w:val="24"/>
        </w:rPr>
        <w:t>definidas</w:t>
      </w:r>
      <w:r w:rsidR="00BE1AA9">
        <w:rPr>
          <w:rFonts w:asciiTheme="minorHAnsi" w:hAnsiTheme="minorHAnsi" w:cstheme="minorHAnsi"/>
          <w:sz w:val="24"/>
          <w:szCs w:val="24"/>
        </w:rPr>
        <w:t>.</w:t>
      </w:r>
    </w:p>
    <w:p w14:paraId="5714F880" w14:textId="77777777" w:rsidR="00BE1AA9" w:rsidRDefault="00BE1AA9" w:rsidP="00BE1AA9">
      <w:pPr>
        <w:pStyle w:val="SemEspaamento"/>
        <w:rPr>
          <w:rFonts w:asciiTheme="minorHAnsi" w:hAnsiTheme="minorHAnsi" w:cstheme="minorHAnsi"/>
          <w:sz w:val="24"/>
          <w:szCs w:val="24"/>
        </w:rPr>
      </w:pPr>
    </w:p>
    <w:p w14:paraId="6ABB3583" w14:textId="476390E3" w:rsidR="00BE1AA9" w:rsidRDefault="00BE1AA9" w:rsidP="00917E38">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Se</w:t>
      </w:r>
      <w:r w:rsidRPr="00BE1AA9">
        <w:rPr>
          <w:rFonts w:asciiTheme="minorHAnsi" w:hAnsiTheme="minorHAnsi" w:cstheme="minorHAnsi"/>
          <w:sz w:val="24"/>
          <w:szCs w:val="24"/>
        </w:rPr>
        <w:t xml:space="preserve"> necessário, a CONTRATADA deverá disponibilizar auxílio técnico para que a equipe da CONTRATANTE possa interagir com a operadora na integração da central telefônica com as operadoras STFC e SMP</w:t>
      </w:r>
      <w:r>
        <w:rPr>
          <w:rFonts w:asciiTheme="minorHAnsi" w:hAnsiTheme="minorHAnsi" w:cstheme="minorHAnsi"/>
          <w:sz w:val="24"/>
          <w:szCs w:val="24"/>
        </w:rPr>
        <w:t>.</w:t>
      </w:r>
    </w:p>
    <w:p w14:paraId="7066A2CC" w14:textId="43CA47D2" w:rsidR="00BE1AA9" w:rsidRDefault="00BE1AA9" w:rsidP="00BE1AA9">
      <w:pPr>
        <w:pStyle w:val="PargrafodaLista"/>
        <w:rPr>
          <w:rFonts w:asciiTheme="minorHAnsi" w:hAnsiTheme="minorHAnsi" w:cstheme="minorHAnsi"/>
          <w:sz w:val="24"/>
          <w:szCs w:val="24"/>
        </w:rPr>
      </w:pPr>
    </w:p>
    <w:p w14:paraId="42320BBF" w14:textId="77777777" w:rsidR="00DC6907" w:rsidRDefault="00DC6907" w:rsidP="00BE1AA9">
      <w:pPr>
        <w:pStyle w:val="PargrafodaLista"/>
        <w:rPr>
          <w:rFonts w:asciiTheme="minorHAnsi" w:hAnsiTheme="minorHAnsi" w:cstheme="minorHAnsi"/>
          <w:sz w:val="24"/>
          <w:szCs w:val="24"/>
        </w:rPr>
      </w:pPr>
    </w:p>
    <w:p w14:paraId="41C256C4" w14:textId="7E7B1401" w:rsidR="00BE1AA9" w:rsidRPr="00C4156F" w:rsidRDefault="00BE1AA9" w:rsidP="00BE1AA9">
      <w:pPr>
        <w:pStyle w:val="PargrafodaLista"/>
        <w:numPr>
          <w:ilvl w:val="0"/>
          <w:numId w:val="1"/>
        </w:numPr>
        <w:outlineLvl w:val="0"/>
        <w:rPr>
          <w:rFonts w:asciiTheme="minorHAnsi" w:hAnsiTheme="minorHAnsi" w:cstheme="minorHAnsi"/>
          <w:b/>
          <w:sz w:val="24"/>
          <w:szCs w:val="24"/>
        </w:rPr>
      </w:pPr>
      <w:bookmarkStart w:id="20" w:name="_Toc92212064"/>
      <w:r w:rsidRPr="00BE1AA9">
        <w:rPr>
          <w:rFonts w:asciiTheme="minorHAnsi" w:hAnsiTheme="minorHAnsi" w:cstheme="minorHAnsi"/>
          <w:b/>
          <w:sz w:val="24"/>
          <w:szCs w:val="24"/>
        </w:rPr>
        <w:t>OBRIGAÇÕES DAS PARTES</w:t>
      </w:r>
      <w:r w:rsidRPr="00C4156F">
        <w:rPr>
          <w:rFonts w:asciiTheme="minorHAnsi" w:hAnsiTheme="minorHAnsi" w:cstheme="minorHAnsi"/>
          <w:b/>
          <w:sz w:val="24"/>
          <w:szCs w:val="24"/>
        </w:rPr>
        <w:t>.</w:t>
      </w:r>
      <w:bookmarkEnd w:id="20"/>
    </w:p>
    <w:p w14:paraId="51BA3A97" w14:textId="77777777" w:rsidR="00BE1AA9" w:rsidRDefault="00BE1AA9" w:rsidP="00BE1AA9">
      <w:pPr>
        <w:pStyle w:val="SemEspaamento"/>
        <w:rPr>
          <w:rFonts w:asciiTheme="minorHAnsi" w:hAnsiTheme="minorHAnsi" w:cstheme="minorHAnsi"/>
          <w:sz w:val="24"/>
          <w:szCs w:val="24"/>
        </w:rPr>
      </w:pPr>
    </w:p>
    <w:p w14:paraId="33611DF1" w14:textId="7246DF0E" w:rsidR="00BE1AA9" w:rsidRPr="00BE1AA9" w:rsidRDefault="00BE1AA9" w:rsidP="00BE1AA9">
      <w:pPr>
        <w:pStyle w:val="SemEspaamento"/>
        <w:numPr>
          <w:ilvl w:val="1"/>
          <w:numId w:val="1"/>
        </w:numPr>
        <w:rPr>
          <w:rFonts w:asciiTheme="minorHAnsi" w:hAnsiTheme="minorHAnsi" w:cstheme="minorHAnsi"/>
          <w:b/>
          <w:sz w:val="24"/>
          <w:szCs w:val="24"/>
        </w:rPr>
      </w:pPr>
      <w:r w:rsidRPr="00BE1AA9">
        <w:rPr>
          <w:rFonts w:asciiTheme="minorHAnsi" w:hAnsiTheme="minorHAnsi" w:cstheme="minorHAnsi"/>
          <w:b/>
          <w:sz w:val="24"/>
          <w:szCs w:val="24"/>
        </w:rPr>
        <w:t>Da CONTRATADA.</w:t>
      </w:r>
    </w:p>
    <w:p w14:paraId="23E7FDDF" w14:textId="77777777" w:rsidR="00BE1AA9" w:rsidRDefault="00BE1AA9" w:rsidP="00BE1AA9">
      <w:pPr>
        <w:pStyle w:val="SemEspaamento"/>
        <w:rPr>
          <w:rFonts w:asciiTheme="minorHAnsi" w:hAnsiTheme="minorHAnsi" w:cstheme="minorHAnsi"/>
          <w:sz w:val="24"/>
          <w:szCs w:val="24"/>
        </w:rPr>
      </w:pPr>
    </w:p>
    <w:p w14:paraId="0397D158" w14:textId="2881A63F"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Prestar os serviços de suporte técnico e manutenção corretiva no regime 8 x 5 (oito horas e 5 dias por semana) das 9h às 18h</w:t>
      </w:r>
      <w:r>
        <w:rPr>
          <w:rFonts w:asciiTheme="minorHAnsi" w:hAnsiTheme="minorHAnsi" w:cstheme="minorHAnsi"/>
          <w:sz w:val="24"/>
          <w:szCs w:val="24"/>
        </w:rPr>
        <w:t>.</w:t>
      </w:r>
    </w:p>
    <w:p w14:paraId="10D39608" w14:textId="14F96AAB" w:rsidR="00BE1AA9" w:rsidRDefault="00BE1AA9" w:rsidP="00BE1AA9">
      <w:pPr>
        <w:pStyle w:val="SemEspaamento"/>
        <w:rPr>
          <w:rFonts w:asciiTheme="minorHAnsi" w:hAnsiTheme="minorHAnsi" w:cstheme="minorHAnsi"/>
          <w:sz w:val="24"/>
          <w:szCs w:val="24"/>
        </w:rPr>
      </w:pPr>
    </w:p>
    <w:p w14:paraId="3F7DD227" w14:textId="77777777" w:rsidR="00DC6907" w:rsidRDefault="00DC6907" w:rsidP="00BE1AA9">
      <w:pPr>
        <w:pStyle w:val="SemEspaamento"/>
        <w:rPr>
          <w:rFonts w:asciiTheme="minorHAnsi" w:hAnsiTheme="minorHAnsi" w:cstheme="minorHAnsi"/>
          <w:sz w:val="24"/>
          <w:szCs w:val="24"/>
        </w:rPr>
      </w:pPr>
    </w:p>
    <w:p w14:paraId="2B6FD698" w14:textId="18657275"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Possuir central de atendimento e monitoramento disponível à CONTRATANTE, em idioma português (Brasil)</w:t>
      </w:r>
      <w:r>
        <w:rPr>
          <w:rFonts w:asciiTheme="minorHAnsi" w:hAnsiTheme="minorHAnsi" w:cstheme="minorHAnsi"/>
          <w:sz w:val="24"/>
          <w:szCs w:val="24"/>
        </w:rPr>
        <w:t>.</w:t>
      </w:r>
    </w:p>
    <w:p w14:paraId="72A6BDC7" w14:textId="77777777" w:rsidR="00BE1AA9" w:rsidRPr="00BE1AA9" w:rsidRDefault="00BE1AA9" w:rsidP="00BE1AA9">
      <w:pPr>
        <w:rPr>
          <w:rFonts w:asciiTheme="minorHAnsi" w:hAnsiTheme="minorHAnsi" w:cstheme="minorHAnsi"/>
          <w:sz w:val="24"/>
          <w:szCs w:val="24"/>
        </w:rPr>
      </w:pPr>
    </w:p>
    <w:p w14:paraId="7C88420F" w14:textId="1D3F1C20"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Fornecer mão de obra especializada e todos os materiais necessários à realização completa da execução do objeto sempre em consonância com os padrões de qualidade e parâmetros técnicos descritos no presente objeto</w:t>
      </w:r>
      <w:r>
        <w:rPr>
          <w:rFonts w:asciiTheme="minorHAnsi" w:hAnsiTheme="minorHAnsi" w:cstheme="minorHAnsi"/>
          <w:sz w:val="24"/>
          <w:szCs w:val="24"/>
        </w:rPr>
        <w:t>.</w:t>
      </w:r>
    </w:p>
    <w:p w14:paraId="7D5640E7" w14:textId="77777777" w:rsidR="00BE1AA9" w:rsidRDefault="00BE1AA9" w:rsidP="00BE1AA9">
      <w:pPr>
        <w:pStyle w:val="PargrafodaLista"/>
        <w:rPr>
          <w:rFonts w:asciiTheme="minorHAnsi" w:hAnsiTheme="minorHAnsi" w:cstheme="minorHAnsi"/>
          <w:sz w:val="24"/>
          <w:szCs w:val="24"/>
        </w:rPr>
      </w:pPr>
    </w:p>
    <w:p w14:paraId="125B262C" w14:textId="5222E702"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Executar o objeto ajustado, por intermédio exclusivo de integrantes do seu quadro de pessoal. Os referidos profissionais poderão ocupar a posição de diretor, sócio ou integrar o quadro permanente da empresa licitante, na condição de empregado ou de prestador de serviços, devendo comprovar, obrigatoriamente, sua vinculação com a licitante, por meio de carteira de trabalho e previdência social (CTPS), contrato de prestação de serviços, ficha de registro de empregado ou contrato social, conforme o caso</w:t>
      </w:r>
      <w:r>
        <w:rPr>
          <w:rFonts w:asciiTheme="minorHAnsi" w:hAnsiTheme="minorHAnsi" w:cstheme="minorHAnsi"/>
          <w:sz w:val="24"/>
          <w:szCs w:val="24"/>
        </w:rPr>
        <w:t>.</w:t>
      </w:r>
    </w:p>
    <w:p w14:paraId="7E3D70CF" w14:textId="77777777" w:rsidR="00BE1AA9" w:rsidRDefault="00BE1AA9" w:rsidP="00BE1AA9">
      <w:pPr>
        <w:pStyle w:val="PargrafodaLista"/>
        <w:rPr>
          <w:rFonts w:asciiTheme="minorHAnsi" w:hAnsiTheme="minorHAnsi" w:cstheme="minorHAnsi"/>
          <w:sz w:val="24"/>
          <w:szCs w:val="24"/>
        </w:rPr>
      </w:pPr>
    </w:p>
    <w:p w14:paraId="4DD42F0A" w14:textId="15255DF6"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Não subcontratar ou transferir a outrem, no todo ou em parte, o objeto demandado</w:t>
      </w:r>
      <w:r>
        <w:rPr>
          <w:rFonts w:asciiTheme="minorHAnsi" w:hAnsiTheme="minorHAnsi" w:cstheme="minorHAnsi"/>
          <w:sz w:val="24"/>
          <w:szCs w:val="24"/>
        </w:rPr>
        <w:t>.</w:t>
      </w:r>
    </w:p>
    <w:p w14:paraId="6CF1C997" w14:textId="77777777" w:rsidR="00BE1AA9" w:rsidRDefault="00BE1AA9" w:rsidP="00BE1AA9">
      <w:pPr>
        <w:pStyle w:val="PargrafodaLista"/>
        <w:rPr>
          <w:rFonts w:asciiTheme="minorHAnsi" w:hAnsiTheme="minorHAnsi" w:cstheme="minorHAnsi"/>
          <w:sz w:val="24"/>
          <w:szCs w:val="24"/>
        </w:rPr>
      </w:pPr>
    </w:p>
    <w:p w14:paraId="601D704B" w14:textId="49CE8161"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lastRenderedPageBreak/>
        <w:t>Fornecer, no ato da assinatura do contrato, meios de contatos (telefones e e-mails), mantendo-os devidamente atualizados durante a vigência contratual</w:t>
      </w:r>
      <w:r>
        <w:rPr>
          <w:rFonts w:asciiTheme="minorHAnsi" w:hAnsiTheme="minorHAnsi" w:cstheme="minorHAnsi"/>
          <w:sz w:val="24"/>
          <w:szCs w:val="24"/>
        </w:rPr>
        <w:t>.</w:t>
      </w:r>
    </w:p>
    <w:p w14:paraId="2C31CFA5" w14:textId="77777777" w:rsidR="00BE1AA9" w:rsidRDefault="00BE1AA9" w:rsidP="00BE1AA9">
      <w:pPr>
        <w:pStyle w:val="PargrafodaLista"/>
        <w:rPr>
          <w:rFonts w:asciiTheme="minorHAnsi" w:hAnsiTheme="minorHAnsi" w:cstheme="minorHAnsi"/>
          <w:sz w:val="24"/>
          <w:szCs w:val="24"/>
        </w:rPr>
      </w:pPr>
    </w:p>
    <w:p w14:paraId="6469C908" w14:textId="7E3F14B6"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Fornecer à CONTRATANTE a relação nominal dos profissionais encarregados de executar o objeto, para que o acesso a sua dependência seja autorizado previamente pela gerência responsável</w:t>
      </w:r>
      <w:r>
        <w:rPr>
          <w:rFonts w:asciiTheme="minorHAnsi" w:hAnsiTheme="minorHAnsi" w:cstheme="minorHAnsi"/>
          <w:sz w:val="24"/>
          <w:szCs w:val="24"/>
        </w:rPr>
        <w:t>.</w:t>
      </w:r>
    </w:p>
    <w:p w14:paraId="550A94A9" w14:textId="77777777" w:rsidR="00BE1AA9" w:rsidRPr="00BE1AA9" w:rsidRDefault="00BE1AA9" w:rsidP="00BE1AA9">
      <w:pPr>
        <w:pStyle w:val="SemEspaamento"/>
        <w:rPr>
          <w:rFonts w:asciiTheme="minorHAnsi" w:hAnsiTheme="minorHAnsi" w:cstheme="minorHAnsi"/>
          <w:sz w:val="24"/>
          <w:szCs w:val="24"/>
        </w:rPr>
      </w:pPr>
    </w:p>
    <w:p w14:paraId="4952254D" w14:textId="392F2361"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Apresentar os profissionais devidamente uniformizados e/ou identificados, levando-se em consideração as restrições internas quanto ao uso de determinadas vestimentas, como calções, shorts ou bermudas, por exemplo</w:t>
      </w:r>
      <w:r>
        <w:rPr>
          <w:rFonts w:asciiTheme="minorHAnsi" w:hAnsiTheme="minorHAnsi" w:cstheme="minorHAnsi"/>
          <w:sz w:val="24"/>
          <w:szCs w:val="24"/>
        </w:rPr>
        <w:t>.</w:t>
      </w:r>
    </w:p>
    <w:p w14:paraId="606D0279" w14:textId="77777777" w:rsidR="00BE1AA9" w:rsidRPr="00BE1AA9" w:rsidRDefault="00BE1AA9" w:rsidP="00BE1AA9">
      <w:pPr>
        <w:pStyle w:val="SemEspaamento"/>
        <w:rPr>
          <w:rFonts w:asciiTheme="minorHAnsi" w:hAnsiTheme="minorHAnsi" w:cstheme="minorHAnsi"/>
          <w:sz w:val="24"/>
          <w:szCs w:val="24"/>
        </w:rPr>
      </w:pPr>
    </w:p>
    <w:p w14:paraId="6F6DDC4D" w14:textId="437BA3CB"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Responsabilizar pelo transporte e movimentação de seus colaboradores para execução do contrato e que estes possuam todos os equipamentos e instrumentos necessários para prestação dos serviços de manutenção e suporte técnico para execução do contrato</w:t>
      </w:r>
      <w:r>
        <w:rPr>
          <w:rFonts w:asciiTheme="minorHAnsi" w:hAnsiTheme="minorHAnsi" w:cstheme="minorHAnsi"/>
          <w:sz w:val="24"/>
          <w:szCs w:val="24"/>
        </w:rPr>
        <w:t>.</w:t>
      </w:r>
    </w:p>
    <w:p w14:paraId="4586638B" w14:textId="77777777" w:rsidR="00BE1AA9" w:rsidRDefault="00BE1AA9" w:rsidP="00BE1AA9">
      <w:pPr>
        <w:pStyle w:val="PargrafodaLista"/>
        <w:rPr>
          <w:rFonts w:asciiTheme="minorHAnsi" w:hAnsiTheme="minorHAnsi" w:cstheme="minorHAnsi"/>
          <w:sz w:val="24"/>
          <w:szCs w:val="24"/>
        </w:rPr>
      </w:pPr>
    </w:p>
    <w:p w14:paraId="64A9744D" w14:textId="1F0A7C37"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Indicar um representante com atribuições de coordenar, comandar, fiscalizar e orientar o bom andamento dos serviços, mantendo sempre regime de entendimento com a CONTRATANTE</w:t>
      </w:r>
      <w:r>
        <w:rPr>
          <w:rFonts w:asciiTheme="minorHAnsi" w:hAnsiTheme="minorHAnsi" w:cstheme="minorHAnsi"/>
          <w:sz w:val="24"/>
          <w:szCs w:val="24"/>
        </w:rPr>
        <w:t>.</w:t>
      </w:r>
    </w:p>
    <w:p w14:paraId="42DE0E6F" w14:textId="77777777" w:rsidR="00BE1AA9" w:rsidRDefault="00BE1AA9" w:rsidP="00BE1AA9">
      <w:pPr>
        <w:pStyle w:val="PargrafodaLista"/>
        <w:rPr>
          <w:rFonts w:asciiTheme="minorHAnsi" w:hAnsiTheme="minorHAnsi" w:cstheme="minorHAnsi"/>
          <w:sz w:val="24"/>
          <w:szCs w:val="24"/>
        </w:rPr>
      </w:pPr>
    </w:p>
    <w:p w14:paraId="33002639" w14:textId="3B4CFE0A" w:rsidR="00BE1AA9" w:rsidRP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perante à CONTRATANTE e/ou terceiros, pela cobertura dos riscos de acidentes de trabalho de seus empregados, prepostos ou contratados, por todos os ônus, encargos, perdas e/ou danos porventura resultantes da execução do objeto</w:t>
      </w:r>
      <w:r>
        <w:rPr>
          <w:rFonts w:asciiTheme="minorHAnsi" w:hAnsiTheme="minorHAnsi" w:cstheme="minorHAnsi"/>
          <w:sz w:val="24"/>
          <w:szCs w:val="24"/>
        </w:rPr>
        <w:t>.</w:t>
      </w:r>
    </w:p>
    <w:p w14:paraId="0B6E1484" w14:textId="77777777" w:rsidR="00BE1AA9" w:rsidRPr="00BE1AA9" w:rsidRDefault="00BE1AA9" w:rsidP="00BE1AA9">
      <w:pPr>
        <w:pStyle w:val="SemEspaamento"/>
        <w:rPr>
          <w:rFonts w:asciiTheme="minorHAnsi" w:hAnsiTheme="minorHAnsi" w:cstheme="minorHAnsi"/>
          <w:sz w:val="24"/>
          <w:szCs w:val="24"/>
        </w:rPr>
      </w:pPr>
    </w:p>
    <w:p w14:paraId="53DF9167" w14:textId="651B9876"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perante à CONTRATANTE e/ou terceiros, por danos ou prejuízos causados durante a execução do objeto, por dolo ou culpa de seus profissionais ficando obrigada a promover o devido ressarcimento ao erário a preços atualizados, dentro do prazo de 30 (trinta) dias, a contar do recebimento de notificação pela área fiscalizadora, sob pena de ter o valor apurado descontado na próxima fatura, sem prejuízo das demais sanções e responsabilidades cabíveis</w:t>
      </w:r>
      <w:r>
        <w:rPr>
          <w:rFonts w:asciiTheme="minorHAnsi" w:hAnsiTheme="minorHAnsi" w:cstheme="minorHAnsi"/>
          <w:sz w:val="24"/>
          <w:szCs w:val="24"/>
        </w:rPr>
        <w:t>.</w:t>
      </w:r>
    </w:p>
    <w:p w14:paraId="52337547" w14:textId="77777777" w:rsidR="00BE1AA9" w:rsidRPr="00BE1AA9" w:rsidRDefault="00BE1AA9" w:rsidP="00BE1AA9">
      <w:pPr>
        <w:pStyle w:val="SemEspaamento"/>
        <w:rPr>
          <w:rFonts w:asciiTheme="minorHAnsi" w:hAnsiTheme="minorHAnsi" w:cstheme="minorHAnsi"/>
          <w:sz w:val="24"/>
          <w:szCs w:val="24"/>
        </w:rPr>
      </w:pPr>
    </w:p>
    <w:p w14:paraId="3EFFB131" w14:textId="1BA90164"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Manter durante a execução do objeto, todas as condições de habilitação e qualificação exigidas na licitação</w:t>
      </w:r>
      <w:r>
        <w:rPr>
          <w:rFonts w:asciiTheme="minorHAnsi" w:hAnsiTheme="minorHAnsi" w:cstheme="minorHAnsi"/>
          <w:sz w:val="24"/>
          <w:szCs w:val="24"/>
        </w:rPr>
        <w:t>.</w:t>
      </w:r>
    </w:p>
    <w:p w14:paraId="1D98E46D" w14:textId="77777777" w:rsidR="00BE1AA9" w:rsidRPr="00BE1AA9" w:rsidRDefault="00BE1AA9" w:rsidP="00BE1AA9">
      <w:pPr>
        <w:pStyle w:val="SemEspaamento"/>
        <w:rPr>
          <w:rFonts w:asciiTheme="minorHAnsi" w:hAnsiTheme="minorHAnsi" w:cstheme="minorHAnsi"/>
          <w:sz w:val="24"/>
          <w:szCs w:val="24"/>
        </w:rPr>
      </w:pPr>
    </w:p>
    <w:p w14:paraId="723D7C9D" w14:textId="3DA70B7D"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pela regular quitação de todos os encargos previdenciários, trabalhistas, fiscais e comerciais, decorrentes da execução do contrato, apresentando documentação que comprove o seu correto e tempestivo pagamento</w:t>
      </w:r>
      <w:r>
        <w:rPr>
          <w:rFonts w:asciiTheme="minorHAnsi" w:hAnsiTheme="minorHAnsi" w:cstheme="minorHAnsi"/>
          <w:sz w:val="24"/>
          <w:szCs w:val="24"/>
        </w:rPr>
        <w:t>.</w:t>
      </w:r>
    </w:p>
    <w:p w14:paraId="29B1290E" w14:textId="77777777" w:rsidR="00BE1AA9" w:rsidRDefault="00BE1AA9" w:rsidP="00BE1AA9">
      <w:pPr>
        <w:pStyle w:val="PargrafodaLista"/>
        <w:rPr>
          <w:rFonts w:asciiTheme="minorHAnsi" w:hAnsiTheme="minorHAnsi" w:cstheme="minorHAnsi"/>
          <w:sz w:val="24"/>
          <w:szCs w:val="24"/>
        </w:rPr>
      </w:pPr>
    </w:p>
    <w:p w14:paraId="7D8AE4AA" w14:textId="1CB0FE4C"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Quando aplic</w:t>
      </w:r>
      <w:r>
        <w:rPr>
          <w:rFonts w:asciiTheme="minorHAnsi" w:hAnsiTheme="minorHAnsi" w:cstheme="minorHAnsi"/>
          <w:sz w:val="24"/>
          <w:szCs w:val="24"/>
        </w:rPr>
        <w:t>ável</w:t>
      </w:r>
      <w:r w:rsidRPr="00BE1AA9">
        <w:rPr>
          <w:rFonts w:asciiTheme="minorHAnsi" w:hAnsiTheme="minorHAnsi" w:cstheme="minorHAnsi"/>
          <w:sz w:val="24"/>
          <w:szCs w:val="24"/>
        </w:rPr>
        <w:t>, apresentar certificados informando que os materiais que serão utilizados nos serviços são homologados pela ANATEL</w:t>
      </w:r>
      <w:r>
        <w:rPr>
          <w:rFonts w:asciiTheme="minorHAnsi" w:hAnsiTheme="minorHAnsi" w:cstheme="minorHAnsi"/>
          <w:sz w:val="24"/>
          <w:szCs w:val="24"/>
        </w:rPr>
        <w:t>.</w:t>
      </w:r>
    </w:p>
    <w:p w14:paraId="3ADE043E" w14:textId="77777777" w:rsidR="00BE1AA9" w:rsidRDefault="00BE1AA9" w:rsidP="00BE1AA9">
      <w:pPr>
        <w:pStyle w:val="PargrafodaLista"/>
        <w:rPr>
          <w:rFonts w:asciiTheme="minorHAnsi" w:hAnsiTheme="minorHAnsi" w:cstheme="minorHAnsi"/>
          <w:sz w:val="24"/>
          <w:szCs w:val="24"/>
        </w:rPr>
      </w:pPr>
    </w:p>
    <w:p w14:paraId="54733F33" w14:textId="2D9DA81D"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É responsabilidade da CONTRATADA fazer todos os ajustes necessários no sistema telefônico objeto deste Termo de Referência, assessorar o fiscal em questões técnicas e entrar em contato com outras empresas que prestam suporte técnico a fim de promover a comunicação entre centrais, quando possível</w:t>
      </w:r>
      <w:r>
        <w:rPr>
          <w:rFonts w:asciiTheme="minorHAnsi" w:hAnsiTheme="minorHAnsi" w:cstheme="minorHAnsi"/>
          <w:sz w:val="24"/>
          <w:szCs w:val="24"/>
        </w:rPr>
        <w:t>.</w:t>
      </w:r>
    </w:p>
    <w:p w14:paraId="19F2F364" w14:textId="77777777" w:rsidR="00BE1AA9" w:rsidRPr="00BE1AA9" w:rsidRDefault="00BE1AA9" w:rsidP="00BE1AA9">
      <w:pPr>
        <w:pStyle w:val="SemEspaamento"/>
        <w:rPr>
          <w:rFonts w:asciiTheme="minorHAnsi" w:hAnsiTheme="minorHAnsi" w:cstheme="minorHAnsi"/>
          <w:sz w:val="24"/>
          <w:szCs w:val="24"/>
        </w:rPr>
      </w:pPr>
    </w:p>
    <w:p w14:paraId="644C61AA" w14:textId="3FC5960F"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lastRenderedPageBreak/>
        <w:t>Entregar relatórios mensais das atividades executadas de manutenção preventiva e corretiva, constando o equipamento, localidade, a relação de peças trocadas ou reparadas, tipo de visita, data e horários, nome do responsável, conforme formulário a ser estabelecido entre as partes, além da descrição dos serviços realizados, da programação dos serviços, estudos e levantamentos efetuados, informações sobre a situação dos equipamentos, ocorrências, sugestões de qualquer natureza para aprimoramento dos serviços, as faltas ou irregularidades encontradas na prestação dos serviços contínuos, anotando as observações que julgar necessárias</w:t>
      </w:r>
      <w:r>
        <w:rPr>
          <w:rFonts w:asciiTheme="minorHAnsi" w:hAnsiTheme="minorHAnsi" w:cstheme="minorHAnsi"/>
          <w:sz w:val="24"/>
          <w:szCs w:val="24"/>
        </w:rPr>
        <w:t>.</w:t>
      </w:r>
    </w:p>
    <w:p w14:paraId="1A1A8994" w14:textId="77777777" w:rsidR="00BE1AA9" w:rsidRPr="00BE1AA9" w:rsidRDefault="00BE1AA9" w:rsidP="00BE1AA9">
      <w:pPr>
        <w:pStyle w:val="SemEspaamento"/>
        <w:rPr>
          <w:rFonts w:asciiTheme="minorHAnsi" w:hAnsiTheme="minorHAnsi" w:cstheme="minorHAnsi"/>
          <w:sz w:val="24"/>
          <w:szCs w:val="24"/>
        </w:rPr>
      </w:pPr>
    </w:p>
    <w:p w14:paraId="4B203857" w14:textId="77777777" w:rsidR="00E7259B" w:rsidRPr="00E7259B" w:rsidRDefault="00E7259B" w:rsidP="00E7259B">
      <w:pPr>
        <w:pStyle w:val="SemEspaamento"/>
        <w:numPr>
          <w:ilvl w:val="2"/>
          <w:numId w:val="1"/>
        </w:numPr>
        <w:ind w:left="851" w:hanging="851"/>
        <w:rPr>
          <w:rFonts w:asciiTheme="minorHAnsi" w:hAnsiTheme="minorHAnsi" w:cstheme="minorHAnsi"/>
          <w:sz w:val="24"/>
          <w:szCs w:val="24"/>
        </w:rPr>
      </w:pPr>
      <w:r w:rsidRPr="00E7259B">
        <w:rPr>
          <w:rFonts w:asciiTheme="minorHAnsi" w:hAnsiTheme="minorHAnsi" w:cstheme="minorHAnsi"/>
          <w:sz w:val="24"/>
          <w:szCs w:val="24"/>
        </w:rPr>
        <w:t>Observar as disposições da PORTARIA SEGER/PGE/SECONT Nº 049-R/2010, de 24 de agosto de 2010.</w:t>
      </w:r>
    </w:p>
    <w:p w14:paraId="465CB974" w14:textId="70BD60DE" w:rsidR="00E7259B" w:rsidRDefault="00E7259B" w:rsidP="00E7259B">
      <w:pPr>
        <w:pStyle w:val="PargrafodaLista"/>
        <w:rPr>
          <w:rFonts w:asciiTheme="minorHAnsi" w:hAnsiTheme="minorHAnsi" w:cstheme="minorHAnsi"/>
          <w:sz w:val="24"/>
          <w:szCs w:val="24"/>
        </w:rPr>
      </w:pPr>
    </w:p>
    <w:p w14:paraId="2C3A1677" w14:textId="77777777" w:rsidR="00357F9D" w:rsidRDefault="00357F9D" w:rsidP="00E7259B">
      <w:pPr>
        <w:pStyle w:val="PargrafodaLista"/>
        <w:rPr>
          <w:rFonts w:asciiTheme="minorHAnsi" w:hAnsiTheme="minorHAnsi" w:cstheme="minorHAnsi"/>
          <w:sz w:val="24"/>
          <w:szCs w:val="24"/>
        </w:rPr>
      </w:pPr>
    </w:p>
    <w:p w14:paraId="2CA8C81F" w14:textId="3CE86DA2" w:rsidR="00E7259B" w:rsidRPr="00BE1AA9" w:rsidRDefault="00E7259B" w:rsidP="00E7259B">
      <w:pPr>
        <w:pStyle w:val="SemEspaamento"/>
        <w:numPr>
          <w:ilvl w:val="1"/>
          <w:numId w:val="1"/>
        </w:numPr>
        <w:rPr>
          <w:rFonts w:asciiTheme="minorHAnsi" w:hAnsiTheme="minorHAnsi" w:cstheme="minorHAnsi"/>
          <w:b/>
          <w:sz w:val="24"/>
          <w:szCs w:val="24"/>
        </w:rPr>
      </w:pPr>
      <w:r w:rsidRPr="00BE1AA9">
        <w:rPr>
          <w:rFonts w:asciiTheme="minorHAnsi" w:hAnsiTheme="minorHAnsi" w:cstheme="minorHAnsi"/>
          <w:b/>
          <w:sz w:val="24"/>
          <w:szCs w:val="24"/>
        </w:rPr>
        <w:t>D</w:t>
      </w:r>
      <w:r>
        <w:rPr>
          <w:rFonts w:asciiTheme="minorHAnsi" w:hAnsiTheme="minorHAnsi" w:cstheme="minorHAnsi"/>
          <w:b/>
          <w:sz w:val="24"/>
          <w:szCs w:val="24"/>
        </w:rPr>
        <w:t>o</w:t>
      </w:r>
      <w:r w:rsidRPr="00BE1AA9">
        <w:rPr>
          <w:rFonts w:asciiTheme="minorHAnsi" w:hAnsiTheme="minorHAnsi" w:cstheme="minorHAnsi"/>
          <w:b/>
          <w:sz w:val="24"/>
          <w:szCs w:val="24"/>
        </w:rPr>
        <w:t xml:space="preserve"> CONTRA</w:t>
      </w:r>
      <w:r>
        <w:rPr>
          <w:rFonts w:asciiTheme="minorHAnsi" w:hAnsiTheme="minorHAnsi" w:cstheme="minorHAnsi"/>
          <w:b/>
          <w:sz w:val="24"/>
          <w:szCs w:val="24"/>
        </w:rPr>
        <w:t>NTE</w:t>
      </w:r>
      <w:r w:rsidRPr="00BE1AA9">
        <w:rPr>
          <w:rFonts w:asciiTheme="minorHAnsi" w:hAnsiTheme="minorHAnsi" w:cstheme="minorHAnsi"/>
          <w:b/>
          <w:sz w:val="24"/>
          <w:szCs w:val="24"/>
        </w:rPr>
        <w:t>.</w:t>
      </w:r>
    </w:p>
    <w:p w14:paraId="3BCDD481" w14:textId="3BC2ABC1" w:rsidR="00917E38" w:rsidRDefault="00917E38" w:rsidP="00722200">
      <w:pPr>
        <w:pStyle w:val="SemEspaamento"/>
      </w:pPr>
    </w:p>
    <w:p w14:paraId="3E013D45" w14:textId="3970EF57" w:rsidR="00E7259B" w:rsidRDefault="00E7259B" w:rsidP="00E7259B">
      <w:pPr>
        <w:pStyle w:val="SemEspaamento"/>
        <w:numPr>
          <w:ilvl w:val="2"/>
          <w:numId w:val="1"/>
        </w:numPr>
        <w:rPr>
          <w:rFonts w:asciiTheme="minorHAnsi" w:hAnsiTheme="minorHAnsi" w:cstheme="minorHAnsi"/>
          <w:sz w:val="24"/>
          <w:szCs w:val="24"/>
        </w:rPr>
      </w:pPr>
      <w:r w:rsidRPr="00E7259B">
        <w:rPr>
          <w:rFonts w:asciiTheme="minorHAnsi" w:hAnsiTheme="minorHAnsi" w:cstheme="minorHAnsi"/>
          <w:sz w:val="24"/>
          <w:szCs w:val="24"/>
        </w:rPr>
        <w:t>Disponibilizar à CONTRATADA, quando solicitado, toda a documentação e informações inerentes ao objeto contratado</w:t>
      </w:r>
      <w:r>
        <w:rPr>
          <w:rFonts w:asciiTheme="minorHAnsi" w:hAnsiTheme="minorHAnsi" w:cstheme="minorHAnsi"/>
          <w:sz w:val="24"/>
          <w:szCs w:val="24"/>
        </w:rPr>
        <w:t>.</w:t>
      </w:r>
    </w:p>
    <w:p w14:paraId="3C9A9D92" w14:textId="77777777" w:rsidR="00E7259B" w:rsidRDefault="00E7259B" w:rsidP="00E7259B">
      <w:pPr>
        <w:pStyle w:val="SemEspaamento"/>
        <w:rPr>
          <w:rFonts w:asciiTheme="minorHAnsi" w:hAnsiTheme="minorHAnsi" w:cstheme="minorHAnsi"/>
          <w:sz w:val="24"/>
          <w:szCs w:val="24"/>
        </w:rPr>
      </w:pPr>
    </w:p>
    <w:p w14:paraId="1BFB4E81" w14:textId="386537DB" w:rsidR="00E7259B" w:rsidRDefault="00E7259B" w:rsidP="00E7259B">
      <w:pPr>
        <w:pStyle w:val="SemEspaamento"/>
        <w:numPr>
          <w:ilvl w:val="2"/>
          <w:numId w:val="1"/>
        </w:numPr>
        <w:rPr>
          <w:rFonts w:asciiTheme="minorHAnsi" w:hAnsiTheme="minorHAnsi" w:cstheme="minorHAnsi"/>
          <w:sz w:val="24"/>
          <w:szCs w:val="24"/>
        </w:rPr>
      </w:pPr>
      <w:r w:rsidRPr="00E7259B">
        <w:rPr>
          <w:rFonts w:asciiTheme="minorHAnsi" w:hAnsiTheme="minorHAnsi" w:cstheme="minorHAnsi"/>
          <w:sz w:val="24"/>
          <w:szCs w:val="24"/>
        </w:rPr>
        <w:t>Pagar regularmente à CONTRATADA o preço estabelecido no contrato, se preenchidos todos os requisitos técnicos e legais</w:t>
      </w:r>
      <w:r>
        <w:rPr>
          <w:rFonts w:asciiTheme="minorHAnsi" w:hAnsiTheme="minorHAnsi" w:cstheme="minorHAnsi"/>
          <w:sz w:val="24"/>
          <w:szCs w:val="24"/>
        </w:rPr>
        <w:t>.</w:t>
      </w:r>
    </w:p>
    <w:p w14:paraId="4AE67736" w14:textId="77777777" w:rsidR="00E7259B" w:rsidRDefault="00E7259B" w:rsidP="00E7259B">
      <w:pPr>
        <w:pStyle w:val="PargrafodaLista"/>
        <w:rPr>
          <w:rFonts w:asciiTheme="minorHAnsi" w:hAnsiTheme="minorHAnsi" w:cstheme="minorHAnsi"/>
          <w:sz w:val="24"/>
          <w:szCs w:val="24"/>
        </w:rPr>
      </w:pPr>
    </w:p>
    <w:p w14:paraId="6A7C99A5" w14:textId="1CEC356F" w:rsidR="00E7259B" w:rsidRPr="00023C70" w:rsidRDefault="00E7259B" w:rsidP="004F569C">
      <w:pPr>
        <w:pStyle w:val="SemEspaamento"/>
        <w:numPr>
          <w:ilvl w:val="2"/>
          <w:numId w:val="1"/>
        </w:numPr>
        <w:rPr>
          <w:rFonts w:asciiTheme="minorHAnsi" w:hAnsiTheme="minorHAnsi" w:cstheme="minorHAnsi"/>
          <w:sz w:val="24"/>
          <w:szCs w:val="24"/>
        </w:rPr>
      </w:pPr>
      <w:r w:rsidRPr="00023C70">
        <w:rPr>
          <w:rFonts w:asciiTheme="minorHAnsi" w:hAnsiTheme="minorHAnsi" w:cstheme="minorHAnsi"/>
          <w:sz w:val="24"/>
          <w:szCs w:val="24"/>
        </w:rPr>
        <w:t>Coordenar, através da área fiscalizadora do contrato, a execução do objeto pela CONTRATADA, efetuando os registros das ocorrências constatadas</w:t>
      </w:r>
      <w:r w:rsidR="00023C70" w:rsidRPr="00023C70">
        <w:rPr>
          <w:rFonts w:asciiTheme="minorHAnsi" w:hAnsiTheme="minorHAnsi" w:cstheme="minorHAnsi"/>
          <w:sz w:val="24"/>
          <w:szCs w:val="24"/>
        </w:rPr>
        <w:t xml:space="preserve"> e</w:t>
      </w:r>
      <w:r w:rsidR="00023C70">
        <w:rPr>
          <w:rFonts w:asciiTheme="minorHAnsi" w:hAnsiTheme="minorHAnsi" w:cstheme="minorHAnsi"/>
          <w:sz w:val="24"/>
          <w:szCs w:val="24"/>
        </w:rPr>
        <w:t xml:space="preserve"> n</w:t>
      </w:r>
      <w:r w:rsidRPr="00023C70">
        <w:rPr>
          <w:rFonts w:asciiTheme="minorHAnsi" w:hAnsiTheme="minorHAnsi" w:cstheme="minorHAnsi"/>
          <w:sz w:val="24"/>
          <w:szCs w:val="24"/>
        </w:rPr>
        <w:t>otificar a CONTRATADA, por escrito, quaisquer irregularidades que venham ocorrer em função da execução do objeto.</w:t>
      </w:r>
    </w:p>
    <w:p w14:paraId="7F604C6E" w14:textId="77777777" w:rsidR="00E7259B" w:rsidRPr="00E7259B" w:rsidRDefault="00E7259B" w:rsidP="00E7259B">
      <w:pPr>
        <w:pStyle w:val="SemEspaamento"/>
        <w:rPr>
          <w:rFonts w:asciiTheme="minorHAnsi" w:hAnsiTheme="minorHAnsi" w:cstheme="minorHAnsi"/>
          <w:sz w:val="24"/>
          <w:szCs w:val="24"/>
        </w:rPr>
      </w:pPr>
    </w:p>
    <w:p w14:paraId="4F298743" w14:textId="217C0C55" w:rsidR="00E7259B" w:rsidRPr="00023C70" w:rsidRDefault="00E7259B" w:rsidP="004F569C">
      <w:pPr>
        <w:pStyle w:val="SemEspaamento"/>
        <w:numPr>
          <w:ilvl w:val="2"/>
          <w:numId w:val="1"/>
        </w:numPr>
        <w:rPr>
          <w:rFonts w:asciiTheme="minorHAnsi" w:hAnsiTheme="minorHAnsi" w:cstheme="minorHAnsi"/>
          <w:sz w:val="24"/>
          <w:szCs w:val="24"/>
        </w:rPr>
      </w:pPr>
      <w:r w:rsidRPr="00023C70">
        <w:rPr>
          <w:rFonts w:asciiTheme="minorHAnsi" w:hAnsiTheme="minorHAnsi" w:cstheme="minorHAnsi"/>
          <w:sz w:val="24"/>
          <w:szCs w:val="24"/>
        </w:rPr>
        <w:t>Informar à CONTRATADA, previamente, qualquer alteração nos horários e dias de cumprimento das tarefas</w:t>
      </w:r>
      <w:r w:rsidR="00023C70" w:rsidRPr="00023C70">
        <w:rPr>
          <w:rFonts w:asciiTheme="minorHAnsi" w:hAnsiTheme="minorHAnsi" w:cstheme="minorHAnsi"/>
          <w:sz w:val="24"/>
          <w:szCs w:val="24"/>
        </w:rPr>
        <w:t xml:space="preserve"> e</w:t>
      </w:r>
      <w:r w:rsidR="00023C70">
        <w:rPr>
          <w:rFonts w:asciiTheme="minorHAnsi" w:hAnsiTheme="minorHAnsi" w:cstheme="minorHAnsi"/>
          <w:sz w:val="24"/>
          <w:szCs w:val="24"/>
        </w:rPr>
        <w:t xml:space="preserve"> a</w:t>
      </w:r>
      <w:r w:rsidRPr="00023C70">
        <w:rPr>
          <w:rFonts w:asciiTheme="minorHAnsi" w:hAnsiTheme="minorHAnsi" w:cstheme="minorHAnsi"/>
          <w:sz w:val="24"/>
          <w:szCs w:val="24"/>
        </w:rPr>
        <w:t>ssegurar o acesso dos profissionais enviados pela CONTRATADA, quando devidamente uniformizados e identificados, aos locais em que devem executar as tarefas.</w:t>
      </w:r>
    </w:p>
    <w:p w14:paraId="34F4FA3A" w14:textId="77777777" w:rsidR="00E7259B" w:rsidRDefault="00E7259B" w:rsidP="00E7259B">
      <w:pPr>
        <w:pStyle w:val="PargrafodaLista"/>
        <w:rPr>
          <w:rFonts w:asciiTheme="minorHAnsi" w:hAnsiTheme="minorHAnsi" w:cstheme="minorHAnsi"/>
          <w:sz w:val="24"/>
          <w:szCs w:val="24"/>
        </w:rPr>
      </w:pPr>
    </w:p>
    <w:p w14:paraId="5FE34423" w14:textId="6A14295F" w:rsidR="00641716" w:rsidRDefault="00641716">
      <w:pPr>
        <w:spacing w:after="200" w:line="276" w:lineRule="auto"/>
        <w:jc w:val="left"/>
        <w:rPr>
          <w:rFonts w:asciiTheme="minorHAnsi" w:hAnsiTheme="minorHAnsi" w:cstheme="minorHAnsi"/>
          <w:b/>
          <w:sz w:val="24"/>
          <w:szCs w:val="24"/>
        </w:rPr>
      </w:pPr>
      <w:r>
        <w:rPr>
          <w:rFonts w:asciiTheme="minorHAnsi" w:hAnsiTheme="minorHAnsi" w:cstheme="minorHAnsi"/>
          <w:b/>
          <w:sz w:val="24"/>
          <w:szCs w:val="24"/>
        </w:rPr>
        <w:br w:type="page"/>
      </w:r>
    </w:p>
    <w:p w14:paraId="228409ED" w14:textId="77777777" w:rsidR="00023C70" w:rsidRPr="00023C70" w:rsidRDefault="00023C70" w:rsidP="00023C70">
      <w:pPr>
        <w:outlineLvl w:val="0"/>
        <w:rPr>
          <w:rFonts w:asciiTheme="minorHAnsi" w:hAnsiTheme="minorHAnsi" w:cstheme="minorHAnsi"/>
          <w:b/>
          <w:sz w:val="24"/>
          <w:szCs w:val="24"/>
        </w:rPr>
      </w:pPr>
    </w:p>
    <w:p w14:paraId="31C156E2" w14:textId="2418C959" w:rsidR="00023C70" w:rsidRPr="00C4156F" w:rsidRDefault="00023C70" w:rsidP="00023C70">
      <w:pPr>
        <w:pStyle w:val="PargrafodaLista"/>
        <w:numPr>
          <w:ilvl w:val="0"/>
          <w:numId w:val="1"/>
        </w:numPr>
        <w:outlineLvl w:val="0"/>
        <w:rPr>
          <w:rFonts w:asciiTheme="minorHAnsi" w:hAnsiTheme="minorHAnsi" w:cstheme="minorHAnsi"/>
          <w:b/>
          <w:sz w:val="24"/>
          <w:szCs w:val="24"/>
        </w:rPr>
      </w:pPr>
      <w:bookmarkStart w:id="21" w:name="_Toc92212065"/>
      <w:r>
        <w:rPr>
          <w:rFonts w:asciiTheme="minorHAnsi" w:hAnsiTheme="minorHAnsi" w:cstheme="minorHAnsi"/>
          <w:b/>
          <w:sz w:val="24"/>
          <w:szCs w:val="24"/>
        </w:rPr>
        <w:t>QUALIFICAÇÃO TÉCNICA</w:t>
      </w:r>
      <w:r w:rsidRPr="00C4156F">
        <w:rPr>
          <w:rFonts w:asciiTheme="minorHAnsi" w:hAnsiTheme="minorHAnsi" w:cstheme="minorHAnsi"/>
          <w:b/>
          <w:sz w:val="24"/>
          <w:szCs w:val="24"/>
        </w:rPr>
        <w:t>.</w:t>
      </w:r>
      <w:bookmarkEnd w:id="21"/>
    </w:p>
    <w:p w14:paraId="178719C9" w14:textId="65F12702" w:rsidR="00E7259B" w:rsidRDefault="00E7259B" w:rsidP="00E7259B">
      <w:pPr>
        <w:pStyle w:val="SemEspaamento"/>
        <w:rPr>
          <w:rFonts w:asciiTheme="minorHAnsi" w:hAnsiTheme="minorHAnsi" w:cstheme="minorHAnsi"/>
          <w:sz w:val="24"/>
          <w:szCs w:val="24"/>
        </w:rPr>
      </w:pPr>
    </w:p>
    <w:p w14:paraId="404F3354" w14:textId="20264A25" w:rsidR="00E7259B" w:rsidRDefault="00023C70" w:rsidP="00023C70">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É necessário o registro profissional dos trabalhadores juntamente ao </w:t>
      </w:r>
      <w:r w:rsidR="00D2238A">
        <w:rPr>
          <w:rFonts w:asciiTheme="minorHAnsi" w:hAnsiTheme="minorHAnsi" w:cstheme="minorHAnsi"/>
          <w:sz w:val="24"/>
          <w:szCs w:val="24"/>
        </w:rPr>
        <w:t>r</w:t>
      </w:r>
      <w:r w:rsidRPr="00023C70">
        <w:rPr>
          <w:rFonts w:asciiTheme="minorHAnsi" w:hAnsiTheme="minorHAnsi" w:cstheme="minorHAnsi"/>
          <w:sz w:val="24"/>
          <w:szCs w:val="24"/>
        </w:rPr>
        <w:t>egistro ou inscrição da licitante junto ao Conselho Regional da categoria profissional correspondente</w:t>
      </w:r>
      <w:r w:rsidR="00D2238A">
        <w:rPr>
          <w:rFonts w:asciiTheme="minorHAnsi" w:hAnsiTheme="minorHAnsi" w:cstheme="minorHAnsi"/>
          <w:sz w:val="24"/>
          <w:szCs w:val="24"/>
        </w:rPr>
        <w:t>,</w:t>
      </w:r>
      <w:r w:rsidRPr="00023C70">
        <w:rPr>
          <w:rFonts w:asciiTheme="minorHAnsi" w:hAnsiTheme="minorHAnsi" w:cstheme="minorHAnsi"/>
          <w:sz w:val="24"/>
          <w:szCs w:val="24"/>
        </w:rPr>
        <w:t xml:space="preserve"> </w:t>
      </w:r>
      <w:r w:rsidR="00D2238A">
        <w:rPr>
          <w:rFonts w:asciiTheme="minorHAnsi" w:hAnsiTheme="minorHAnsi" w:cstheme="minorHAnsi"/>
          <w:sz w:val="24"/>
          <w:szCs w:val="24"/>
        </w:rPr>
        <w:t>n</w:t>
      </w:r>
      <w:r w:rsidRPr="00023C70">
        <w:rPr>
          <w:rFonts w:asciiTheme="minorHAnsi" w:hAnsiTheme="minorHAnsi" w:cstheme="minorHAnsi"/>
          <w:sz w:val="24"/>
          <w:szCs w:val="24"/>
        </w:rPr>
        <w:t>a região da sede da empresa</w:t>
      </w:r>
      <w:r>
        <w:rPr>
          <w:rFonts w:asciiTheme="minorHAnsi" w:hAnsiTheme="minorHAnsi" w:cstheme="minorHAnsi"/>
          <w:sz w:val="24"/>
          <w:szCs w:val="24"/>
        </w:rPr>
        <w:t>.</w:t>
      </w:r>
    </w:p>
    <w:p w14:paraId="031137C8" w14:textId="77777777" w:rsidR="00023C70" w:rsidRDefault="00023C70" w:rsidP="00023C70">
      <w:pPr>
        <w:pStyle w:val="SemEspaamento"/>
        <w:rPr>
          <w:rFonts w:asciiTheme="minorHAnsi" w:hAnsiTheme="minorHAnsi" w:cstheme="minorHAnsi"/>
          <w:sz w:val="24"/>
          <w:szCs w:val="24"/>
        </w:rPr>
      </w:pPr>
    </w:p>
    <w:p w14:paraId="4921EA31" w14:textId="349F888D" w:rsidR="00023C70" w:rsidRDefault="00023C70" w:rsidP="00023C70">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Comprovação de que a licitante executou serviço </w:t>
      </w:r>
      <w:r w:rsidR="00C0517B" w:rsidRPr="00C0517B">
        <w:rPr>
          <w:rFonts w:asciiTheme="minorHAnsi" w:hAnsiTheme="minorHAnsi" w:cstheme="minorHAnsi"/>
          <w:sz w:val="24"/>
          <w:szCs w:val="24"/>
        </w:rPr>
        <w:t xml:space="preserve">continuado, por período não inferior a 1 (um) ano, </w:t>
      </w:r>
      <w:r w:rsidR="00D2238A">
        <w:rPr>
          <w:rFonts w:asciiTheme="minorHAnsi" w:hAnsiTheme="minorHAnsi" w:cstheme="minorHAnsi"/>
          <w:sz w:val="24"/>
          <w:szCs w:val="24"/>
        </w:rPr>
        <w:t>de</w:t>
      </w:r>
      <w:r w:rsidR="00C0517B" w:rsidRPr="00C0517B">
        <w:rPr>
          <w:rFonts w:asciiTheme="minorHAnsi" w:hAnsiTheme="minorHAnsi" w:cstheme="minorHAnsi"/>
          <w:sz w:val="24"/>
          <w:szCs w:val="24"/>
        </w:rPr>
        <w:t xml:space="preserve"> manutenção PREVENTIVA e CORRETIVA para uma central PABX </w:t>
      </w:r>
      <w:r w:rsidR="000C600C">
        <w:rPr>
          <w:rFonts w:asciiTheme="minorHAnsi" w:hAnsiTheme="minorHAnsi" w:cstheme="minorHAnsi"/>
          <w:sz w:val="24"/>
          <w:szCs w:val="24"/>
        </w:rPr>
        <w:t xml:space="preserve">Siemens / Unify </w:t>
      </w:r>
      <w:r w:rsidR="00C0517B" w:rsidRPr="00C0517B">
        <w:rPr>
          <w:rFonts w:asciiTheme="minorHAnsi" w:hAnsiTheme="minorHAnsi" w:cstheme="minorHAnsi"/>
          <w:sz w:val="24"/>
          <w:szCs w:val="24"/>
        </w:rPr>
        <w:t xml:space="preserve">de </w:t>
      </w:r>
      <w:r w:rsidR="000C600C">
        <w:rPr>
          <w:rFonts w:asciiTheme="minorHAnsi" w:hAnsiTheme="minorHAnsi" w:cstheme="minorHAnsi"/>
          <w:sz w:val="24"/>
          <w:szCs w:val="24"/>
        </w:rPr>
        <w:t xml:space="preserve">mesmo </w:t>
      </w:r>
      <w:r w:rsidR="00C0517B" w:rsidRPr="00C0517B">
        <w:rPr>
          <w:rFonts w:asciiTheme="minorHAnsi" w:hAnsiTheme="minorHAnsi" w:cstheme="minorHAnsi"/>
          <w:sz w:val="24"/>
          <w:szCs w:val="24"/>
        </w:rPr>
        <w:t>por</w:t>
      </w:r>
      <w:r w:rsidR="000C600C">
        <w:rPr>
          <w:rFonts w:asciiTheme="minorHAnsi" w:hAnsiTheme="minorHAnsi" w:cstheme="minorHAnsi"/>
          <w:sz w:val="24"/>
          <w:szCs w:val="24"/>
        </w:rPr>
        <w:t xml:space="preserve">te </w:t>
      </w:r>
      <w:r w:rsidR="00C0517B" w:rsidRPr="00C0517B">
        <w:rPr>
          <w:rFonts w:asciiTheme="minorHAnsi" w:hAnsiTheme="minorHAnsi" w:cstheme="minorHAnsi"/>
          <w:sz w:val="24"/>
          <w:szCs w:val="24"/>
        </w:rPr>
        <w:t>ao equipamento definido neste Termo de Referência</w:t>
      </w:r>
      <w:r w:rsidR="000C600C">
        <w:rPr>
          <w:rFonts w:asciiTheme="minorHAnsi" w:hAnsiTheme="minorHAnsi" w:cstheme="minorHAnsi"/>
          <w:sz w:val="24"/>
          <w:szCs w:val="24"/>
        </w:rPr>
        <w:t xml:space="preserve"> assim como de ambiente contendo 50% (cinquenta por</w:t>
      </w:r>
      <w:r w:rsidR="00FD01EF">
        <w:rPr>
          <w:rFonts w:asciiTheme="minorHAnsi" w:hAnsiTheme="minorHAnsi" w:cstheme="minorHAnsi"/>
          <w:sz w:val="24"/>
          <w:szCs w:val="24"/>
        </w:rPr>
        <w:t xml:space="preserve"> </w:t>
      </w:r>
      <w:r w:rsidR="000C600C">
        <w:rPr>
          <w:rFonts w:asciiTheme="minorHAnsi" w:hAnsiTheme="minorHAnsi" w:cstheme="minorHAnsi"/>
          <w:sz w:val="24"/>
          <w:szCs w:val="24"/>
        </w:rPr>
        <w:t>cento dos ramais) contratados.</w:t>
      </w:r>
    </w:p>
    <w:p w14:paraId="1C80EC96" w14:textId="77777777" w:rsidR="000C600C" w:rsidRDefault="000C600C" w:rsidP="000C600C">
      <w:pPr>
        <w:pStyle w:val="PargrafodaLista"/>
        <w:rPr>
          <w:rFonts w:asciiTheme="minorHAnsi" w:hAnsiTheme="minorHAnsi" w:cstheme="minorHAnsi"/>
          <w:sz w:val="24"/>
          <w:szCs w:val="24"/>
        </w:rPr>
      </w:pPr>
    </w:p>
    <w:p w14:paraId="19010AB7" w14:textId="3C1F32B4" w:rsidR="000C600C" w:rsidRDefault="000C600C" w:rsidP="000C600C">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Comprovação de que a licitante executou serviço </w:t>
      </w:r>
      <w:r w:rsidRPr="00C0517B">
        <w:rPr>
          <w:rFonts w:asciiTheme="minorHAnsi" w:hAnsiTheme="minorHAnsi" w:cstheme="minorHAnsi"/>
          <w:sz w:val="24"/>
          <w:szCs w:val="24"/>
        </w:rPr>
        <w:t xml:space="preserve">continuado, por período não inferior a 1 (um) ano, </w:t>
      </w:r>
      <w:r>
        <w:rPr>
          <w:rFonts w:asciiTheme="minorHAnsi" w:hAnsiTheme="minorHAnsi" w:cstheme="minorHAnsi"/>
          <w:sz w:val="24"/>
          <w:szCs w:val="24"/>
        </w:rPr>
        <w:t>de</w:t>
      </w:r>
      <w:r w:rsidRPr="00C0517B">
        <w:rPr>
          <w:rFonts w:asciiTheme="minorHAnsi" w:hAnsiTheme="minorHAnsi" w:cstheme="minorHAnsi"/>
          <w:sz w:val="24"/>
          <w:szCs w:val="24"/>
        </w:rPr>
        <w:t xml:space="preserve"> manutenção PREVENTIVA e CORRETIVA </w:t>
      </w:r>
      <w:r w:rsidR="001D14D2">
        <w:rPr>
          <w:rFonts w:asciiTheme="minorHAnsi" w:hAnsiTheme="minorHAnsi" w:cstheme="minorHAnsi"/>
          <w:sz w:val="24"/>
          <w:szCs w:val="24"/>
        </w:rPr>
        <w:t>com utilização de</w:t>
      </w:r>
      <w:r w:rsidRPr="00C0517B">
        <w:rPr>
          <w:rFonts w:asciiTheme="minorHAnsi" w:hAnsiTheme="minorHAnsi" w:cstheme="minorHAnsi"/>
          <w:sz w:val="24"/>
          <w:szCs w:val="24"/>
        </w:rPr>
        <w:t xml:space="preserve"> central PABX </w:t>
      </w:r>
      <w:r>
        <w:rPr>
          <w:rFonts w:asciiTheme="minorHAnsi" w:hAnsiTheme="minorHAnsi" w:cstheme="minorHAnsi"/>
          <w:sz w:val="24"/>
          <w:szCs w:val="24"/>
        </w:rPr>
        <w:t>através de ambiente híbrido Analógico, Digital e IP contendo CENTRAL TRANSITO COM TRÁFEGO CENTRALIZADO.</w:t>
      </w:r>
    </w:p>
    <w:p w14:paraId="2AB5D389" w14:textId="77777777" w:rsidR="000C600C" w:rsidRDefault="000C600C" w:rsidP="000C600C">
      <w:pPr>
        <w:pStyle w:val="SemEspaamento"/>
        <w:ind w:left="567"/>
        <w:rPr>
          <w:rFonts w:asciiTheme="minorHAnsi" w:hAnsiTheme="minorHAnsi" w:cstheme="minorHAnsi"/>
          <w:sz w:val="24"/>
          <w:szCs w:val="24"/>
        </w:rPr>
      </w:pPr>
    </w:p>
    <w:p w14:paraId="1A0439C7" w14:textId="2F293F91" w:rsidR="00023C70" w:rsidRDefault="00023C70" w:rsidP="00023C70">
      <w:pPr>
        <w:pStyle w:val="SemEspaamento"/>
        <w:rPr>
          <w:rFonts w:asciiTheme="minorHAnsi" w:hAnsiTheme="minorHAnsi" w:cstheme="minorHAnsi"/>
          <w:sz w:val="24"/>
          <w:szCs w:val="24"/>
        </w:rPr>
      </w:pPr>
    </w:p>
    <w:p w14:paraId="12F86426" w14:textId="0733576C" w:rsidR="00023C70" w:rsidRDefault="00023C70" w:rsidP="00C0517B">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A</w:t>
      </w:r>
      <w:r w:rsidR="00FD01EF">
        <w:rPr>
          <w:rFonts w:asciiTheme="minorHAnsi" w:hAnsiTheme="minorHAnsi" w:cstheme="minorHAnsi"/>
          <w:sz w:val="24"/>
          <w:szCs w:val="24"/>
        </w:rPr>
        <w:t>s comprovações serão feitas</w:t>
      </w:r>
      <w:r w:rsidRPr="00023C70">
        <w:rPr>
          <w:rFonts w:asciiTheme="minorHAnsi" w:hAnsiTheme="minorHAnsi" w:cstheme="minorHAnsi"/>
          <w:sz w:val="24"/>
          <w:szCs w:val="24"/>
        </w:rPr>
        <w:t xml:space="preserve"> por meio de apresentação de um</w:t>
      </w:r>
      <w:r w:rsidR="003043E9">
        <w:rPr>
          <w:rFonts w:asciiTheme="minorHAnsi" w:hAnsiTheme="minorHAnsi" w:cstheme="minorHAnsi"/>
          <w:sz w:val="24"/>
          <w:szCs w:val="24"/>
        </w:rPr>
        <w:t xml:space="preserve"> </w:t>
      </w:r>
      <w:r w:rsidRPr="00023C70">
        <w:rPr>
          <w:rFonts w:asciiTheme="minorHAnsi" w:hAnsiTheme="minorHAnsi" w:cstheme="minorHAnsi"/>
          <w:sz w:val="24"/>
          <w:szCs w:val="24"/>
        </w:rPr>
        <w:t>Atestado de Capacidade Técnica em nome da licitante, emitido por pessoa jurídica de direito público ou privado, com a identificação do declarante</w:t>
      </w:r>
      <w:r>
        <w:rPr>
          <w:rFonts w:asciiTheme="minorHAnsi" w:hAnsiTheme="minorHAnsi" w:cstheme="minorHAnsi"/>
          <w:sz w:val="24"/>
          <w:szCs w:val="24"/>
        </w:rPr>
        <w:t>.</w:t>
      </w:r>
    </w:p>
    <w:p w14:paraId="6EDD6C84" w14:textId="77777777" w:rsidR="00C0517B" w:rsidRPr="00FD01EF" w:rsidRDefault="00C0517B" w:rsidP="00FD01EF">
      <w:pPr>
        <w:rPr>
          <w:rFonts w:asciiTheme="minorHAnsi" w:hAnsiTheme="minorHAnsi" w:cstheme="minorHAnsi"/>
          <w:sz w:val="24"/>
          <w:szCs w:val="24"/>
        </w:rPr>
      </w:pPr>
    </w:p>
    <w:p w14:paraId="1B9CF130" w14:textId="69F2529F" w:rsidR="00C0517B" w:rsidRDefault="00C0517B" w:rsidP="00C0517B">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Deverão constar do(s) atestado(s) de capacidade técnica os seguintes dados: nome do CONTRATANTE e da CONTRATADA, data de início e término dos serviços; local de execução; especificações técnicas dos serviços e os quantitativos executados; e informação sobre o bom desempenho dos serviços</w:t>
      </w:r>
      <w:r>
        <w:rPr>
          <w:rFonts w:asciiTheme="minorHAnsi" w:hAnsiTheme="minorHAnsi" w:cstheme="minorHAnsi"/>
          <w:sz w:val="24"/>
          <w:szCs w:val="24"/>
        </w:rPr>
        <w:t>.</w:t>
      </w:r>
    </w:p>
    <w:p w14:paraId="3074D824" w14:textId="77777777" w:rsidR="00C0517B" w:rsidRDefault="00C0517B" w:rsidP="00C0517B">
      <w:pPr>
        <w:pStyle w:val="PargrafodaLista"/>
        <w:rPr>
          <w:rFonts w:asciiTheme="minorHAnsi" w:hAnsiTheme="minorHAnsi" w:cstheme="minorHAnsi"/>
          <w:sz w:val="24"/>
          <w:szCs w:val="24"/>
        </w:rPr>
      </w:pPr>
    </w:p>
    <w:p w14:paraId="197B6668" w14:textId="69F6BB8A" w:rsidR="00C0517B" w:rsidRDefault="00C0517B" w:rsidP="004F569C">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Não serão aceitos atestados e/ou certidões de acervos parciais, referentes a obras ou serviços exigidos na qualificação técnica em andamento.</w:t>
      </w:r>
    </w:p>
    <w:p w14:paraId="54765D5F" w14:textId="77777777" w:rsidR="00C0517B" w:rsidRDefault="00C0517B" w:rsidP="00C0517B">
      <w:pPr>
        <w:pStyle w:val="PargrafodaLista"/>
        <w:rPr>
          <w:rFonts w:asciiTheme="minorHAnsi" w:hAnsiTheme="minorHAnsi" w:cstheme="minorHAnsi"/>
          <w:sz w:val="24"/>
          <w:szCs w:val="24"/>
        </w:rPr>
      </w:pPr>
    </w:p>
    <w:p w14:paraId="39859372" w14:textId="6D02FAE2" w:rsidR="00C0517B" w:rsidRDefault="00C0517B" w:rsidP="004F569C">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Qualificação técnico-profissional:</w:t>
      </w:r>
    </w:p>
    <w:p w14:paraId="3E7D235C" w14:textId="77777777" w:rsidR="00C0517B" w:rsidRDefault="00C0517B" w:rsidP="00C0517B">
      <w:pPr>
        <w:pStyle w:val="PargrafodaLista"/>
        <w:rPr>
          <w:rFonts w:asciiTheme="minorHAnsi" w:hAnsiTheme="minorHAnsi" w:cstheme="minorHAnsi"/>
          <w:sz w:val="24"/>
          <w:szCs w:val="24"/>
        </w:rPr>
      </w:pPr>
    </w:p>
    <w:p w14:paraId="265FA657" w14:textId="1DD01F5D"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Pr>
          <w:rFonts w:asciiTheme="minorHAnsi" w:hAnsiTheme="minorHAnsi" w:cstheme="minorHAnsi"/>
          <w:sz w:val="24"/>
          <w:szCs w:val="24"/>
        </w:rPr>
        <w:t>.</w:t>
      </w:r>
    </w:p>
    <w:p w14:paraId="544FF8D8" w14:textId="77777777" w:rsidR="00C0517B" w:rsidRDefault="00C0517B" w:rsidP="00C0517B">
      <w:pPr>
        <w:pStyle w:val="SemEspaamento"/>
        <w:rPr>
          <w:rFonts w:asciiTheme="minorHAnsi" w:hAnsiTheme="minorHAnsi" w:cstheme="minorHAnsi"/>
          <w:sz w:val="24"/>
          <w:szCs w:val="24"/>
        </w:rPr>
      </w:pPr>
    </w:p>
    <w:p w14:paraId="7A47568C" w14:textId="5F871802"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Comprovação de que a licitante possui em seu quadro permanente profissional devidamente reconhecido pelo CREA ou pelo CFT/CRT, de nível superior ou técnico</w:t>
      </w:r>
      <w:r w:rsidR="00D2238A">
        <w:rPr>
          <w:rFonts w:asciiTheme="minorHAnsi" w:hAnsiTheme="minorHAnsi" w:cstheme="minorHAnsi"/>
          <w:sz w:val="24"/>
          <w:szCs w:val="24"/>
        </w:rPr>
        <w:t>,</w:t>
      </w:r>
      <w:r w:rsidRPr="00C0517B">
        <w:rPr>
          <w:rFonts w:asciiTheme="minorHAnsi" w:hAnsiTheme="minorHAnsi" w:cstheme="minorHAnsi"/>
          <w:sz w:val="24"/>
          <w:szCs w:val="24"/>
        </w:rPr>
        <w:t xml:space="preserve"> e que seja detentor de no mínimo 1 (uma) Certidão de Acervo Técnico por execução de serviços de características semelhantes ao objeto da presente licitação</w:t>
      </w:r>
      <w:r>
        <w:rPr>
          <w:rFonts w:asciiTheme="minorHAnsi" w:hAnsiTheme="minorHAnsi" w:cstheme="minorHAnsi"/>
          <w:sz w:val="24"/>
          <w:szCs w:val="24"/>
        </w:rPr>
        <w:t>.</w:t>
      </w:r>
    </w:p>
    <w:p w14:paraId="71D517F4" w14:textId="77777777" w:rsidR="00C0517B" w:rsidRDefault="00C0517B" w:rsidP="00C0517B">
      <w:pPr>
        <w:pStyle w:val="PargrafodaLista"/>
        <w:rPr>
          <w:rFonts w:asciiTheme="minorHAnsi" w:hAnsiTheme="minorHAnsi" w:cstheme="minorHAnsi"/>
          <w:sz w:val="24"/>
          <w:szCs w:val="24"/>
        </w:rPr>
      </w:pPr>
    </w:p>
    <w:p w14:paraId="1A48B1AE" w14:textId="4F5F7A82"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Anotações na Carteira de Trabalho e Previdência Social – CTPS, acompanhada da Ficha de Registro de Empregados</w:t>
      </w:r>
      <w:r>
        <w:rPr>
          <w:rFonts w:asciiTheme="minorHAnsi" w:hAnsiTheme="minorHAnsi" w:cstheme="minorHAnsi"/>
          <w:sz w:val="24"/>
          <w:szCs w:val="24"/>
        </w:rPr>
        <w:t>.</w:t>
      </w:r>
    </w:p>
    <w:p w14:paraId="18FBF743" w14:textId="77777777" w:rsidR="00C0517B" w:rsidRDefault="00C0517B" w:rsidP="00C0517B">
      <w:pPr>
        <w:pStyle w:val="PargrafodaLista"/>
        <w:rPr>
          <w:rFonts w:asciiTheme="minorHAnsi" w:hAnsiTheme="minorHAnsi" w:cstheme="minorHAnsi"/>
          <w:sz w:val="24"/>
          <w:szCs w:val="24"/>
        </w:rPr>
      </w:pPr>
    </w:p>
    <w:p w14:paraId="1CEBB142" w14:textId="5524A130"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lastRenderedPageBreak/>
        <w:t>Contrato social ou Ata da Assembleia referente à investidura no cargo, no caso de sócio ou dirigente da empresa licitante</w:t>
      </w:r>
      <w:r>
        <w:rPr>
          <w:rFonts w:asciiTheme="minorHAnsi" w:hAnsiTheme="minorHAnsi" w:cstheme="minorHAnsi"/>
          <w:sz w:val="24"/>
          <w:szCs w:val="24"/>
        </w:rPr>
        <w:t>.</w:t>
      </w:r>
    </w:p>
    <w:p w14:paraId="725852A8" w14:textId="77777777" w:rsidR="00C0517B" w:rsidRDefault="00C0517B" w:rsidP="00C0517B">
      <w:pPr>
        <w:pStyle w:val="PargrafodaLista"/>
        <w:rPr>
          <w:rFonts w:asciiTheme="minorHAnsi" w:hAnsiTheme="minorHAnsi" w:cstheme="minorHAnsi"/>
          <w:sz w:val="24"/>
          <w:szCs w:val="24"/>
        </w:rPr>
      </w:pPr>
    </w:p>
    <w:p w14:paraId="7948A113" w14:textId="69FDA1AF" w:rsidR="00C0517B"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Contrato de prestação de serviços ou de promessa de prestação de serviços, celebrado de acordo com a legislação civil comum</w:t>
      </w:r>
      <w:r>
        <w:rPr>
          <w:rFonts w:asciiTheme="minorHAnsi" w:hAnsiTheme="minorHAnsi" w:cstheme="minorHAnsi"/>
          <w:sz w:val="24"/>
          <w:szCs w:val="24"/>
        </w:rPr>
        <w:t>.</w:t>
      </w:r>
    </w:p>
    <w:p w14:paraId="5FD59980" w14:textId="77777777" w:rsidR="007D7799" w:rsidRDefault="007D7799" w:rsidP="007D7799">
      <w:pPr>
        <w:pStyle w:val="PargrafodaLista"/>
        <w:rPr>
          <w:rFonts w:asciiTheme="minorHAnsi" w:hAnsiTheme="minorHAnsi" w:cstheme="minorHAnsi"/>
          <w:sz w:val="24"/>
          <w:szCs w:val="24"/>
        </w:rPr>
      </w:pPr>
    </w:p>
    <w:p w14:paraId="4230A924" w14:textId="2AAE4191" w:rsidR="007D7799"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Nos casos do item 8.5, deverão ser anexados os contratos e declarações individuais, por escrito, dos profissionais apresentados, autorizando sua inclusão na equipe técnica e confirmando a sua futura participação na execução dos trabalhos</w:t>
      </w:r>
      <w:r>
        <w:rPr>
          <w:rFonts w:asciiTheme="minorHAnsi" w:hAnsiTheme="minorHAnsi" w:cstheme="minorHAnsi"/>
          <w:sz w:val="24"/>
          <w:szCs w:val="24"/>
        </w:rPr>
        <w:t>.</w:t>
      </w:r>
    </w:p>
    <w:p w14:paraId="32213577" w14:textId="77777777" w:rsidR="007D7799" w:rsidRDefault="007D7799" w:rsidP="007D7799">
      <w:pPr>
        <w:pStyle w:val="PargrafodaLista"/>
        <w:rPr>
          <w:rFonts w:asciiTheme="minorHAnsi" w:hAnsiTheme="minorHAnsi" w:cstheme="minorHAnsi"/>
          <w:sz w:val="24"/>
          <w:szCs w:val="24"/>
        </w:rPr>
      </w:pPr>
    </w:p>
    <w:p w14:paraId="7A162C7E" w14:textId="2B97C548" w:rsidR="007D7799"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Os profissionais indicados pela licitante para comprovação da capacidade técnica-profissional deverão participar da execução dos trabalhos, admitindo-se a sua substituição por outros de experiência equivalente ou superior, desde que aprovada pela CONTRATANTE</w:t>
      </w:r>
      <w:r>
        <w:rPr>
          <w:rFonts w:asciiTheme="minorHAnsi" w:hAnsiTheme="minorHAnsi" w:cstheme="minorHAnsi"/>
          <w:sz w:val="24"/>
          <w:szCs w:val="24"/>
        </w:rPr>
        <w:t>.</w:t>
      </w:r>
    </w:p>
    <w:p w14:paraId="33AD6DCE" w14:textId="77777777" w:rsidR="003218F5" w:rsidRDefault="003218F5" w:rsidP="003218F5">
      <w:pPr>
        <w:pStyle w:val="PargrafodaLista"/>
        <w:rPr>
          <w:rFonts w:asciiTheme="minorHAnsi" w:hAnsiTheme="minorHAnsi" w:cstheme="minorHAnsi"/>
          <w:sz w:val="24"/>
          <w:szCs w:val="24"/>
        </w:rPr>
      </w:pPr>
    </w:p>
    <w:p w14:paraId="05A10042" w14:textId="78826810" w:rsidR="007D7799" w:rsidRPr="000C600C" w:rsidRDefault="003218F5" w:rsidP="00FD01EF">
      <w:pPr>
        <w:pStyle w:val="SemEspaamento"/>
        <w:numPr>
          <w:ilvl w:val="2"/>
          <w:numId w:val="1"/>
        </w:numPr>
        <w:rPr>
          <w:rFonts w:asciiTheme="minorHAnsi" w:hAnsiTheme="minorHAnsi" w:cstheme="minorHAnsi"/>
          <w:sz w:val="24"/>
          <w:szCs w:val="24"/>
        </w:rPr>
      </w:pPr>
      <w:r w:rsidRPr="000C600C">
        <w:rPr>
          <w:rFonts w:asciiTheme="minorHAnsi" w:hAnsiTheme="minorHAnsi" w:cstheme="minorHAnsi"/>
          <w:sz w:val="24"/>
          <w:szCs w:val="24"/>
        </w:rPr>
        <w:t>A Licitante deverá apresentar</w:t>
      </w:r>
      <w:r w:rsidR="000C600C" w:rsidRPr="000C600C">
        <w:rPr>
          <w:rFonts w:asciiTheme="minorHAnsi" w:hAnsiTheme="minorHAnsi" w:cstheme="minorHAnsi"/>
          <w:sz w:val="24"/>
          <w:szCs w:val="24"/>
        </w:rPr>
        <w:t xml:space="preserve"> comprovação técnica da</w:t>
      </w:r>
      <w:r w:rsidRPr="000C600C">
        <w:rPr>
          <w:rFonts w:asciiTheme="minorHAnsi" w:hAnsiTheme="minorHAnsi" w:cstheme="minorHAnsi"/>
          <w:sz w:val="24"/>
          <w:szCs w:val="24"/>
        </w:rPr>
        <w:t xml:space="preserve"> Certificação Unify, Master / Service Provider Specialization ou a Certificação Unify, Professional Specialization.</w:t>
      </w:r>
      <w:r w:rsidR="000C600C" w:rsidRPr="000C600C">
        <w:rPr>
          <w:rFonts w:asciiTheme="minorHAnsi" w:hAnsiTheme="minorHAnsi" w:cstheme="minorHAnsi"/>
          <w:sz w:val="24"/>
          <w:szCs w:val="24"/>
        </w:rPr>
        <w:t xml:space="preserve"> Essas certificações são imprescindíveis para garantir aptidão técnica mínima necessária </w:t>
      </w:r>
      <w:r w:rsidR="00AC363A">
        <w:rPr>
          <w:rFonts w:asciiTheme="minorHAnsi" w:hAnsiTheme="minorHAnsi" w:cstheme="minorHAnsi"/>
          <w:sz w:val="24"/>
          <w:szCs w:val="24"/>
        </w:rPr>
        <w:t xml:space="preserve">para execução dos serviços </w:t>
      </w:r>
      <w:r w:rsidR="000C600C" w:rsidRPr="000C600C">
        <w:rPr>
          <w:rFonts w:asciiTheme="minorHAnsi" w:hAnsiTheme="minorHAnsi" w:cstheme="minorHAnsi"/>
          <w:sz w:val="24"/>
          <w:szCs w:val="24"/>
        </w:rPr>
        <w:t>assim como possibilitar a abertura de chamados diretamente junto ao fab</w:t>
      </w:r>
      <w:r w:rsidR="00AC363A">
        <w:rPr>
          <w:rFonts w:asciiTheme="minorHAnsi" w:hAnsiTheme="minorHAnsi" w:cstheme="minorHAnsi"/>
          <w:sz w:val="24"/>
          <w:szCs w:val="24"/>
        </w:rPr>
        <w:t>ricante Unify. Empresas que não possuem em seu quadro essas certificações não possuem acesso aos sistemas de abertura de chamados prioritário junto à Unify para que seja exequível o cumprimento dos níveis de serviço atendidos, assim como não possuem acesso aos softwares mais atualizados para a gestão dos ambientes.</w:t>
      </w:r>
    </w:p>
    <w:p w14:paraId="0D55268E" w14:textId="77777777" w:rsidR="007D7799" w:rsidRDefault="007D7799" w:rsidP="00C0517B">
      <w:pPr>
        <w:pStyle w:val="SemEspaamento"/>
        <w:rPr>
          <w:rFonts w:asciiTheme="minorHAnsi" w:hAnsiTheme="minorHAnsi" w:cstheme="minorHAnsi"/>
          <w:sz w:val="24"/>
          <w:szCs w:val="24"/>
        </w:rPr>
      </w:pPr>
    </w:p>
    <w:p w14:paraId="36F7B863" w14:textId="2AB02F69" w:rsidR="007D7799" w:rsidRPr="00C4156F" w:rsidRDefault="00C0517B" w:rsidP="007D7799">
      <w:pPr>
        <w:pStyle w:val="PargrafodaLista"/>
        <w:numPr>
          <w:ilvl w:val="0"/>
          <w:numId w:val="1"/>
        </w:numPr>
        <w:outlineLvl w:val="0"/>
        <w:rPr>
          <w:rFonts w:asciiTheme="minorHAnsi" w:hAnsiTheme="minorHAnsi" w:cstheme="minorHAnsi"/>
          <w:b/>
          <w:sz w:val="24"/>
          <w:szCs w:val="24"/>
        </w:rPr>
      </w:pPr>
      <w:r w:rsidRPr="00C0517B">
        <w:rPr>
          <w:rFonts w:asciiTheme="minorHAnsi" w:hAnsiTheme="minorHAnsi" w:cstheme="minorHAnsi"/>
          <w:sz w:val="24"/>
          <w:szCs w:val="24"/>
        </w:rPr>
        <w:t xml:space="preserve"> </w:t>
      </w:r>
      <w:bookmarkStart w:id="22" w:name="_Toc92212066"/>
      <w:r w:rsidR="007D7799">
        <w:rPr>
          <w:rFonts w:asciiTheme="minorHAnsi" w:hAnsiTheme="minorHAnsi" w:cstheme="minorHAnsi"/>
          <w:b/>
          <w:sz w:val="24"/>
          <w:szCs w:val="24"/>
        </w:rPr>
        <w:t>VISTORIA</w:t>
      </w:r>
      <w:r w:rsidR="007D7799" w:rsidRPr="00C4156F">
        <w:rPr>
          <w:rFonts w:asciiTheme="minorHAnsi" w:hAnsiTheme="minorHAnsi" w:cstheme="minorHAnsi"/>
          <w:b/>
          <w:sz w:val="24"/>
          <w:szCs w:val="24"/>
        </w:rPr>
        <w:t>.</w:t>
      </w:r>
      <w:bookmarkEnd w:id="22"/>
    </w:p>
    <w:p w14:paraId="777A518F" w14:textId="4417A11E" w:rsidR="00C0517B" w:rsidRDefault="00C0517B" w:rsidP="00C0517B">
      <w:pPr>
        <w:pStyle w:val="SemEspaamento"/>
        <w:rPr>
          <w:rFonts w:asciiTheme="minorHAnsi" w:hAnsiTheme="minorHAnsi" w:cstheme="minorHAnsi"/>
          <w:sz w:val="24"/>
          <w:szCs w:val="24"/>
        </w:rPr>
      </w:pPr>
    </w:p>
    <w:p w14:paraId="640F833B" w14:textId="58AD08C0" w:rsidR="007D7799" w:rsidRDefault="007D7799" w:rsidP="007D7799">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 técnica para conhecimento pleno das áreas de execução do objeto do contrato é facultada à licitante para verificação das condições locais, com a finalidade de obter a avaliação própria da natureza, complexidade e quantidade dos trabalhos, materiais e equipamentos necessários, bem como para a obtenção de quaisquer outros dados que julgar relevantes para a formulação da proposta</w:t>
      </w:r>
      <w:r>
        <w:rPr>
          <w:rFonts w:asciiTheme="minorHAnsi" w:hAnsiTheme="minorHAnsi" w:cstheme="minorHAnsi"/>
          <w:sz w:val="24"/>
          <w:szCs w:val="24"/>
        </w:rPr>
        <w:t>.</w:t>
      </w:r>
    </w:p>
    <w:p w14:paraId="0135832C" w14:textId="77777777" w:rsidR="007D7799" w:rsidRDefault="007D7799" w:rsidP="007D7799">
      <w:pPr>
        <w:pStyle w:val="SemEspaamento"/>
        <w:rPr>
          <w:rFonts w:asciiTheme="minorHAnsi" w:hAnsiTheme="minorHAnsi" w:cstheme="minorHAnsi"/>
          <w:sz w:val="24"/>
          <w:szCs w:val="24"/>
        </w:rPr>
      </w:pPr>
    </w:p>
    <w:p w14:paraId="332F9B83" w14:textId="56521173" w:rsidR="007D7799" w:rsidRPr="00AC363A" w:rsidRDefault="007D7799" w:rsidP="004F569C">
      <w:pPr>
        <w:pStyle w:val="SemEspaamento"/>
        <w:numPr>
          <w:ilvl w:val="1"/>
          <w:numId w:val="1"/>
        </w:numPr>
        <w:rPr>
          <w:rFonts w:asciiTheme="minorHAnsi" w:hAnsiTheme="minorHAnsi" w:cstheme="minorHAnsi"/>
          <w:sz w:val="24"/>
          <w:szCs w:val="24"/>
          <w:highlight w:val="yellow"/>
        </w:rPr>
      </w:pPr>
      <w:r w:rsidRPr="007D7799">
        <w:rPr>
          <w:rFonts w:asciiTheme="minorHAnsi" w:hAnsiTheme="minorHAnsi" w:cstheme="minorHAnsi"/>
          <w:sz w:val="24"/>
          <w:szCs w:val="24"/>
        </w:rPr>
        <w:t xml:space="preserve">A visita técnica poderá ser realizada até o último dia útil anterior à data fixada para a abertura da sessão pública, mediante prévio agendamento junto à </w:t>
      </w:r>
      <w:r w:rsidR="001E4255" w:rsidRPr="00AC363A">
        <w:rPr>
          <w:rFonts w:asciiTheme="minorHAnsi" w:hAnsiTheme="minorHAnsi" w:cstheme="minorHAnsi"/>
          <w:sz w:val="24"/>
          <w:szCs w:val="24"/>
          <w:highlight w:val="yellow"/>
        </w:rPr>
        <w:t>(Órgão ou Secretária)</w:t>
      </w:r>
      <w:r w:rsidRPr="00AC363A">
        <w:rPr>
          <w:rFonts w:asciiTheme="minorHAnsi" w:hAnsiTheme="minorHAnsi" w:cstheme="minorHAnsi"/>
          <w:sz w:val="24"/>
          <w:szCs w:val="24"/>
          <w:highlight w:val="yellow"/>
        </w:rPr>
        <w:t xml:space="preserve"> pelo e-mail </w:t>
      </w:r>
      <w:r w:rsidR="001E4255" w:rsidRPr="00AC363A">
        <w:rPr>
          <w:rFonts w:asciiTheme="minorHAnsi" w:hAnsiTheme="minorHAnsi" w:cstheme="minorHAnsi"/>
          <w:sz w:val="24"/>
          <w:szCs w:val="24"/>
          <w:highlight w:val="yellow"/>
        </w:rPr>
        <w:t>XXX</w:t>
      </w:r>
      <w:r w:rsidRPr="00AC363A">
        <w:rPr>
          <w:rFonts w:asciiTheme="minorHAnsi" w:hAnsiTheme="minorHAnsi" w:cstheme="minorHAnsi"/>
          <w:sz w:val="24"/>
          <w:szCs w:val="24"/>
          <w:highlight w:val="yellow"/>
        </w:rPr>
        <w:t>@</w:t>
      </w:r>
      <w:r w:rsidR="001E4255" w:rsidRPr="00AC363A">
        <w:rPr>
          <w:rFonts w:asciiTheme="minorHAnsi" w:hAnsiTheme="minorHAnsi" w:cstheme="minorHAnsi"/>
          <w:sz w:val="24"/>
          <w:szCs w:val="24"/>
          <w:highlight w:val="yellow"/>
        </w:rPr>
        <w:t>XXX</w:t>
      </w:r>
      <w:r w:rsidRPr="00AC363A">
        <w:rPr>
          <w:rFonts w:asciiTheme="minorHAnsi" w:hAnsiTheme="minorHAnsi" w:cstheme="minorHAnsi"/>
          <w:sz w:val="24"/>
          <w:szCs w:val="24"/>
          <w:highlight w:val="yellow"/>
        </w:rPr>
        <w:t>.es.gov.br ou pelo telefone 27 3636-</w:t>
      </w:r>
      <w:r w:rsidR="001E4255" w:rsidRPr="00AC363A">
        <w:rPr>
          <w:rFonts w:asciiTheme="minorHAnsi" w:hAnsiTheme="minorHAnsi" w:cstheme="minorHAnsi"/>
          <w:sz w:val="24"/>
          <w:szCs w:val="24"/>
          <w:highlight w:val="yellow"/>
        </w:rPr>
        <w:t>XXXX</w:t>
      </w:r>
      <w:r w:rsidRPr="00AC363A">
        <w:rPr>
          <w:rFonts w:asciiTheme="minorHAnsi" w:hAnsiTheme="minorHAnsi" w:cstheme="minorHAnsi"/>
          <w:sz w:val="24"/>
          <w:szCs w:val="24"/>
          <w:highlight w:val="yellow"/>
        </w:rPr>
        <w:t>, e será realizada no seguinte endereço:</w:t>
      </w:r>
      <w:r w:rsidR="001E4255" w:rsidRPr="00AC363A">
        <w:rPr>
          <w:rFonts w:asciiTheme="minorHAnsi" w:hAnsiTheme="minorHAnsi" w:cstheme="minorHAnsi"/>
          <w:sz w:val="24"/>
          <w:szCs w:val="24"/>
          <w:highlight w:val="yellow"/>
        </w:rPr>
        <w:t xml:space="preserve"> XXXXXXXXXX</w:t>
      </w:r>
    </w:p>
    <w:p w14:paraId="52BBCA2B" w14:textId="77777777" w:rsidR="007D7799" w:rsidRDefault="007D7799" w:rsidP="007D7799">
      <w:pPr>
        <w:pStyle w:val="PargrafodaLista"/>
        <w:rPr>
          <w:rFonts w:asciiTheme="minorHAnsi" w:hAnsiTheme="minorHAnsi" w:cstheme="minorHAnsi"/>
          <w:sz w:val="24"/>
          <w:szCs w:val="24"/>
        </w:rPr>
      </w:pPr>
    </w:p>
    <w:p w14:paraId="2D669055" w14:textId="38D5F5A9"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licitante deve ser representada por seus administradores, procuradores ou prepostos, que devem apresentar documento de identificação, procuração, carta de preposição ou outro documento hábil a comprovar o vínculo da pessoa indicada para a respectiva visita</w:t>
      </w:r>
      <w:r>
        <w:rPr>
          <w:rFonts w:asciiTheme="minorHAnsi" w:hAnsiTheme="minorHAnsi" w:cstheme="minorHAnsi"/>
          <w:sz w:val="24"/>
          <w:szCs w:val="24"/>
        </w:rPr>
        <w:t>.</w:t>
      </w:r>
    </w:p>
    <w:p w14:paraId="022A74DD" w14:textId="77777777" w:rsidR="007D7799" w:rsidRDefault="007D7799" w:rsidP="007D7799">
      <w:pPr>
        <w:pStyle w:val="PargrafodaLista"/>
        <w:rPr>
          <w:rFonts w:asciiTheme="minorHAnsi" w:hAnsiTheme="minorHAnsi" w:cstheme="minorHAnsi"/>
          <w:sz w:val="24"/>
          <w:szCs w:val="24"/>
        </w:rPr>
      </w:pPr>
    </w:p>
    <w:p w14:paraId="033E2552" w14:textId="48D0FA47"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visitação será limitada a uma licitante por vez, de forma a evitar a reunião de interessados em data e horário marcados capazes de dar-lhes conhecimento prévio acerca do universo de concorrentes</w:t>
      </w:r>
      <w:r>
        <w:rPr>
          <w:rFonts w:asciiTheme="minorHAnsi" w:hAnsiTheme="minorHAnsi" w:cstheme="minorHAnsi"/>
          <w:sz w:val="24"/>
          <w:szCs w:val="24"/>
        </w:rPr>
        <w:t>.</w:t>
      </w:r>
    </w:p>
    <w:p w14:paraId="6C295145" w14:textId="77777777" w:rsidR="007D7799" w:rsidRDefault="007D7799" w:rsidP="007D7799">
      <w:pPr>
        <w:pStyle w:val="PargrafodaLista"/>
        <w:rPr>
          <w:rFonts w:asciiTheme="minorHAnsi" w:hAnsiTheme="minorHAnsi" w:cstheme="minorHAnsi"/>
          <w:sz w:val="24"/>
          <w:szCs w:val="24"/>
        </w:rPr>
      </w:pPr>
    </w:p>
    <w:p w14:paraId="141E5ED8" w14:textId="3BB41BF9"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 técnica não será obrigatória, sendo dispensada também a apresentação de declaração de comparecimento ou conhecimento dos locais</w:t>
      </w:r>
      <w:r>
        <w:rPr>
          <w:rFonts w:asciiTheme="minorHAnsi" w:hAnsiTheme="minorHAnsi" w:cstheme="minorHAnsi"/>
          <w:sz w:val="24"/>
          <w:szCs w:val="24"/>
        </w:rPr>
        <w:t>.</w:t>
      </w:r>
    </w:p>
    <w:p w14:paraId="68567346" w14:textId="77777777" w:rsidR="007D7799" w:rsidRDefault="007D7799" w:rsidP="007D7799">
      <w:pPr>
        <w:pStyle w:val="PargrafodaLista"/>
        <w:rPr>
          <w:rFonts w:asciiTheme="minorHAnsi" w:hAnsiTheme="minorHAnsi" w:cstheme="minorHAnsi"/>
          <w:sz w:val="24"/>
          <w:szCs w:val="24"/>
        </w:rPr>
      </w:pPr>
    </w:p>
    <w:p w14:paraId="07A1E18C" w14:textId="30ADCDDC"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Para todos os efeitos, considerar-se-á que a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Pr>
          <w:rFonts w:asciiTheme="minorHAnsi" w:hAnsiTheme="minorHAnsi" w:cstheme="minorHAnsi"/>
          <w:sz w:val="24"/>
          <w:szCs w:val="24"/>
        </w:rPr>
        <w:t>.</w:t>
      </w:r>
    </w:p>
    <w:p w14:paraId="41090A84" w14:textId="77777777" w:rsidR="007D7799" w:rsidRDefault="007D7799" w:rsidP="007D7799">
      <w:pPr>
        <w:pStyle w:val="PargrafodaLista"/>
        <w:rPr>
          <w:rFonts w:asciiTheme="minorHAnsi" w:hAnsiTheme="minorHAnsi" w:cstheme="minorHAnsi"/>
          <w:sz w:val="24"/>
          <w:szCs w:val="24"/>
        </w:rPr>
      </w:pPr>
    </w:p>
    <w:p w14:paraId="16BF3961" w14:textId="77777777" w:rsidR="007D7799" w:rsidRPr="007D7799" w:rsidRDefault="007D7799" w:rsidP="007D7799">
      <w:pPr>
        <w:pStyle w:val="SemEspaamento"/>
        <w:rPr>
          <w:rFonts w:asciiTheme="minorHAnsi" w:hAnsiTheme="minorHAnsi" w:cstheme="minorHAnsi"/>
          <w:sz w:val="24"/>
          <w:szCs w:val="24"/>
        </w:rPr>
      </w:pPr>
    </w:p>
    <w:p w14:paraId="4A743056" w14:textId="7E19BE83" w:rsidR="00EE08EF" w:rsidRPr="00C4156F" w:rsidRDefault="00EE08EF" w:rsidP="00EE08EF">
      <w:pPr>
        <w:pStyle w:val="PargrafodaLista"/>
        <w:numPr>
          <w:ilvl w:val="0"/>
          <w:numId w:val="1"/>
        </w:numPr>
        <w:outlineLvl w:val="0"/>
        <w:rPr>
          <w:rFonts w:asciiTheme="minorHAnsi" w:hAnsiTheme="minorHAnsi" w:cstheme="minorHAnsi"/>
          <w:b/>
          <w:sz w:val="24"/>
          <w:szCs w:val="24"/>
        </w:rPr>
      </w:pPr>
      <w:bookmarkStart w:id="23" w:name="_Toc92212067"/>
      <w:r>
        <w:rPr>
          <w:rFonts w:asciiTheme="minorHAnsi" w:hAnsiTheme="minorHAnsi" w:cstheme="minorHAnsi"/>
          <w:b/>
          <w:sz w:val="24"/>
          <w:szCs w:val="24"/>
        </w:rPr>
        <w:t>PRAZOS</w:t>
      </w:r>
      <w:r w:rsidRPr="00C4156F">
        <w:rPr>
          <w:rFonts w:asciiTheme="minorHAnsi" w:hAnsiTheme="minorHAnsi" w:cstheme="minorHAnsi"/>
          <w:b/>
          <w:sz w:val="24"/>
          <w:szCs w:val="24"/>
        </w:rPr>
        <w:t>.</w:t>
      </w:r>
      <w:bookmarkEnd w:id="23"/>
    </w:p>
    <w:p w14:paraId="5DFD58CD" w14:textId="55D03AE9" w:rsidR="007D7799" w:rsidRDefault="007D7799" w:rsidP="00EE08EF">
      <w:pPr>
        <w:rPr>
          <w:rFonts w:asciiTheme="minorHAnsi" w:hAnsiTheme="minorHAnsi" w:cstheme="minorHAnsi"/>
          <w:sz w:val="24"/>
          <w:szCs w:val="24"/>
        </w:rPr>
      </w:pPr>
    </w:p>
    <w:p w14:paraId="76D01A83" w14:textId="0B5258DA" w:rsidR="00EE08EF" w:rsidRDefault="00EE08EF" w:rsidP="00EE08EF">
      <w:pPr>
        <w:pStyle w:val="PargrafodaLista"/>
        <w:numPr>
          <w:ilvl w:val="1"/>
          <w:numId w:val="1"/>
        </w:numPr>
        <w:rPr>
          <w:rFonts w:asciiTheme="minorHAnsi" w:hAnsiTheme="minorHAnsi" w:cstheme="minorHAnsi"/>
          <w:sz w:val="24"/>
          <w:szCs w:val="24"/>
          <w:lang w:eastAsia="en-US" w:bidi="en-US"/>
        </w:rPr>
      </w:pPr>
      <w:r w:rsidRPr="00EE08EF">
        <w:rPr>
          <w:rFonts w:asciiTheme="minorHAnsi" w:hAnsiTheme="minorHAnsi" w:cstheme="minorHAnsi"/>
          <w:sz w:val="24"/>
          <w:szCs w:val="24"/>
          <w:lang w:eastAsia="en-US" w:bidi="en-US"/>
        </w:rPr>
        <w:t>Os chamados a serem abertos pela CONTRATANTE se enquadrarão em alguma das categorias abaixo:</w:t>
      </w:r>
    </w:p>
    <w:p w14:paraId="71274CC7" w14:textId="5CB0E695" w:rsidR="00EE08EF" w:rsidRDefault="00EE08EF" w:rsidP="00EE08EF">
      <w:pPr>
        <w:rPr>
          <w:rFonts w:asciiTheme="minorHAnsi" w:hAnsiTheme="minorHAnsi" w:cstheme="minorHAnsi"/>
          <w:sz w:val="24"/>
          <w:szCs w:val="24"/>
          <w:lang w:eastAsia="en-US" w:bidi="en-US"/>
        </w:rPr>
      </w:pPr>
    </w:p>
    <w:p w14:paraId="098AC483" w14:textId="77777777" w:rsidR="00D2238A" w:rsidRPr="00EE08EF" w:rsidRDefault="00D2238A" w:rsidP="00EE08EF">
      <w:pPr>
        <w:rPr>
          <w:rFonts w:asciiTheme="minorHAnsi" w:hAnsiTheme="minorHAnsi" w:cstheme="minorHAnsi"/>
          <w:sz w:val="24"/>
          <w:szCs w:val="24"/>
          <w:lang w:eastAsia="en-US" w:bidi="en-US"/>
        </w:rPr>
      </w:pPr>
    </w:p>
    <w:p w14:paraId="6B882D8A" w14:textId="3E2F566B" w:rsidR="00EE08EF" w:rsidRP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Baixa:</w:t>
      </w:r>
    </w:p>
    <w:p w14:paraId="2D819BCD" w14:textId="77777777" w:rsidR="00EE08EF" w:rsidRDefault="00EE08EF" w:rsidP="00EE08EF">
      <w:pPr>
        <w:pStyle w:val="PargrafodaLista"/>
        <w:rPr>
          <w:rFonts w:asciiTheme="minorHAnsi" w:hAnsiTheme="minorHAnsi" w:cstheme="minorHAnsi"/>
          <w:sz w:val="24"/>
          <w:szCs w:val="24"/>
        </w:rPr>
      </w:pPr>
    </w:p>
    <w:p w14:paraId="39131E63" w14:textId="03D4668B"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Problemas de funcionamento ou comunicação em um aparelho telefônico ou softphone</w:t>
      </w:r>
      <w:r>
        <w:rPr>
          <w:rFonts w:asciiTheme="minorHAnsi" w:hAnsiTheme="minorHAnsi" w:cstheme="minorHAnsi"/>
          <w:sz w:val="24"/>
          <w:szCs w:val="24"/>
        </w:rPr>
        <w:t>.</w:t>
      </w:r>
    </w:p>
    <w:p w14:paraId="02038FBB" w14:textId="77777777" w:rsidR="00EE08EF" w:rsidRDefault="00EE08EF" w:rsidP="00EE08EF">
      <w:pPr>
        <w:pStyle w:val="SemEspaamento"/>
        <w:rPr>
          <w:rFonts w:asciiTheme="minorHAnsi" w:hAnsiTheme="minorHAnsi" w:cstheme="minorHAnsi"/>
          <w:sz w:val="24"/>
          <w:szCs w:val="24"/>
        </w:rPr>
      </w:pPr>
    </w:p>
    <w:p w14:paraId="213668C2" w14:textId="5B5E08E7"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ajustes de configurações em qualquer equipamento ou software da solução</w:t>
      </w:r>
      <w:r>
        <w:rPr>
          <w:rFonts w:asciiTheme="minorHAnsi" w:hAnsiTheme="minorHAnsi" w:cstheme="minorHAnsi"/>
          <w:sz w:val="24"/>
          <w:szCs w:val="24"/>
        </w:rPr>
        <w:t>.</w:t>
      </w:r>
    </w:p>
    <w:p w14:paraId="3DAADBB1" w14:textId="77777777" w:rsidR="00EE08EF" w:rsidRPr="00EE08EF" w:rsidRDefault="00EE08EF" w:rsidP="00EE08EF">
      <w:pPr>
        <w:pStyle w:val="SemEspaamento"/>
        <w:rPr>
          <w:rFonts w:asciiTheme="minorHAnsi" w:hAnsiTheme="minorHAnsi" w:cstheme="minorHAnsi"/>
          <w:sz w:val="24"/>
          <w:szCs w:val="24"/>
        </w:rPr>
      </w:pPr>
    </w:p>
    <w:p w14:paraId="3F5D8BDB" w14:textId="2A6C2904"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extração de dados ou relatórios da central</w:t>
      </w:r>
      <w:r>
        <w:rPr>
          <w:rFonts w:asciiTheme="minorHAnsi" w:hAnsiTheme="minorHAnsi" w:cstheme="minorHAnsi"/>
          <w:sz w:val="24"/>
          <w:szCs w:val="24"/>
        </w:rPr>
        <w:t>.</w:t>
      </w:r>
    </w:p>
    <w:p w14:paraId="573C1D2E" w14:textId="77777777" w:rsidR="00EE08EF" w:rsidRDefault="00EE08EF" w:rsidP="00EE08EF">
      <w:pPr>
        <w:pStyle w:val="PargrafodaLista"/>
        <w:rPr>
          <w:rFonts w:asciiTheme="minorHAnsi" w:hAnsiTheme="minorHAnsi" w:cstheme="minorHAnsi"/>
          <w:sz w:val="24"/>
          <w:szCs w:val="24"/>
        </w:rPr>
      </w:pPr>
    </w:p>
    <w:p w14:paraId="02CB1EF0" w14:textId="10D58F0F"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configurações para integração com soluções próprias da CONTRATANTE (aparelhos telefônicos, softphones, PABX externos, soluções de comunicação unificada e colaboração, entre outros)</w:t>
      </w:r>
      <w:r>
        <w:rPr>
          <w:rFonts w:asciiTheme="minorHAnsi" w:hAnsiTheme="minorHAnsi" w:cstheme="minorHAnsi"/>
          <w:sz w:val="24"/>
          <w:szCs w:val="24"/>
        </w:rPr>
        <w:t>.</w:t>
      </w:r>
    </w:p>
    <w:p w14:paraId="3D9EE62E" w14:textId="10AA6215" w:rsidR="00EE08EF" w:rsidRDefault="00EE08EF" w:rsidP="00EE08EF">
      <w:pPr>
        <w:pStyle w:val="PargrafodaLista"/>
        <w:rPr>
          <w:rFonts w:asciiTheme="minorHAnsi" w:hAnsiTheme="minorHAnsi" w:cstheme="minorHAnsi"/>
          <w:sz w:val="24"/>
          <w:szCs w:val="24"/>
        </w:rPr>
      </w:pPr>
    </w:p>
    <w:p w14:paraId="73818A54" w14:textId="77777777" w:rsidR="00557D77" w:rsidRDefault="00557D77" w:rsidP="00EE08EF">
      <w:pPr>
        <w:pStyle w:val="PargrafodaLista"/>
        <w:rPr>
          <w:rFonts w:asciiTheme="minorHAnsi" w:hAnsiTheme="minorHAnsi" w:cstheme="minorHAnsi"/>
          <w:sz w:val="24"/>
          <w:szCs w:val="24"/>
        </w:rPr>
      </w:pPr>
    </w:p>
    <w:p w14:paraId="6BDDF8CE" w14:textId="541099E3" w:rsidR="00EE08EF" w:rsidRP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Intermediária:</w:t>
      </w:r>
    </w:p>
    <w:p w14:paraId="1BEC72EF" w14:textId="77777777" w:rsidR="00EE08EF" w:rsidRDefault="00EE08EF" w:rsidP="00EE08EF">
      <w:pPr>
        <w:pStyle w:val="SemEspaamento"/>
        <w:rPr>
          <w:rFonts w:asciiTheme="minorHAnsi" w:hAnsiTheme="minorHAnsi" w:cstheme="minorHAnsi"/>
          <w:sz w:val="24"/>
          <w:szCs w:val="24"/>
        </w:rPr>
      </w:pPr>
    </w:p>
    <w:p w14:paraId="446DF9CF" w14:textId="00CD9497"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Problema de funcionamento ou comunicação em mais de um aparelho telefônico ou softphone</w:t>
      </w:r>
      <w:r>
        <w:rPr>
          <w:rFonts w:asciiTheme="minorHAnsi" w:hAnsiTheme="minorHAnsi" w:cstheme="minorHAnsi"/>
          <w:sz w:val="24"/>
          <w:szCs w:val="24"/>
        </w:rPr>
        <w:t>.</w:t>
      </w:r>
    </w:p>
    <w:p w14:paraId="69CA19C1" w14:textId="4BA4BC64" w:rsidR="00EE08EF" w:rsidRDefault="00EE08EF" w:rsidP="00EE08EF">
      <w:pPr>
        <w:rPr>
          <w:rFonts w:asciiTheme="minorHAnsi" w:hAnsiTheme="minorHAnsi" w:cstheme="minorHAnsi"/>
          <w:sz w:val="24"/>
          <w:szCs w:val="24"/>
          <w:lang w:eastAsia="en-US" w:bidi="en-US"/>
        </w:rPr>
      </w:pPr>
    </w:p>
    <w:p w14:paraId="09DC162F" w14:textId="77777777" w:rsidR="00557D77" w:rsidRPr="00EE08EF" w:rsidRDefault="00557D77" w:rsidP="00EE08EF">
      <w:pPr>
        <w:rPr>
          <w:rFonts w:asciiTheme="minorHAnsi" w:hAnsiTheme="minorHAnsi" w:cstheme="minorHAnsi"/>
          <w:sz w:val="24"/>
          <w:szCs w:val="24"/>
          <w:lang w:eastAsia="en-US" w:bidi="en-US"/>
        </w:rPr>
      </w:pPr>
    </w:p>
    <w:p w14:paraId="5FCA0826" w14:textId="29A19085" w:rsid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Mediana:</w:t>
      </w:r>
    </w:p>
    <w:p w14:paraId="2508DB19" w14:textId="77777777" w:rsidR="00EE08EF" w:rsidRPr="00EE08EF" w:rsidRDefault="00EE08EF" w:rsidP="00EE08EF">
      <w:pPr>
        <w:rPr>
          <w:rFonts w:asciiTheme="minorHAnsi" w:hAnsiTheme="minorHAnsi" w:cstheme="minorHAnsi"/>
          <w:sz w:val="24"/>
          <w:szCs w:val="24"/>
          <w:lang w:eastAsia="en-US" w:bidi="en-US"/>
        </w:rPr>
      </w:pPr>
    </w:p>
    <w:p w14:paraId="44F70892" w14:textId="50962D86" w:rsidR="00EE08EF" w:rsidRDefault="00265284" w:rsidP="00265284">
      <w:pPr>
        <w:pStyle w:val="SemEspaamento"/>
        <w:numPr>
          <w:ilvl w:val="3"/>
          <w:numId w:val="1"/>
        </w:numPr>
        <w:ind w:left="1021" w:hanging="1021"/>
        <w:rPr>
          <w:rFonts w:asciiTheme="minorHAnsi" w:hAnsiTheme="minorHAnsi" w:cstheme="minorHAnsi"/>
          <w:sz w:val="24"/>
          <w:szCs w:val="24"/>
        </w:rPr>
      </w:pPr>
      <w:r w:rsidRPr="00265284">
        <w:rPr>
          <w:rFonts w:asciiTheme="minorHAnsi" w:hAnsiTheme="minorHAnsi" w:cstheme="minorHAnsi"/>
          <w:sz w:val="24"/>
          <w:szCs w:val="24"/>
        </w:rPr>
        <w:t>Problema de comunicação intra-órgão via IP/SIP</w:t>
      </w:r>
      <w:r>
        <w:rPr>
          <w:rFonts w:asciiTheme="minorHAnsi" w:hAnsiTheme="minorHAnsi" w:cstheme="minorHAnsi"/>
          <w:sz w:val="24"/>
          <w:szCs w:val="24"/>
        </w:rPr>
        <w:t>.</w:t>
      </w:r>
    </w:p>
    <w:p w14:paraId="2C5D5A54" w14:textId="5B4BB1FC" w:rsidR="00265284" w:rsidRDefault="00265284" w:rsidP="00265284">
      <w:pPr>
        <w:pStyle w:val="SemEspaamento"/>
        <w:rPr>
          <w:rFonts w:asciiTheme="minorHAnsi" w:hAnsiTheme="minorHAnsi" w:cstheme="minorHAnsi"/>
          <w:sz w:val="24"/>
          <w:szCs w:val="24"/>
        </w:rPr>
      </w:pPr>
    </w:p>
    <w:p w14:paraId="01F7F122" w14:textId="77777777" w:rsidR="00557D77" w:rsidRDefault="00557D77" w:rsidP="00265284">
      <w:pPr>
        <w:pStyle w:val="SemEspaamento"/>
        <w:rPr>
          <w:rFonts w:asciiTheme="minorHAnsi" w:hAnsiTheme="minorHAnsi" w:cstheme="minorHAnsi"/>
          <w:sz w:val="24"/>
          <w:szCs w:val="24"/>
        </w:rPr>
      </w:pPr>
    </w:p>
    <w:p w14:paraId="0674F98C" w14:textId="1C823ABF" w:rsidR="00265284" w:rsidRPr="00B05D12" w:rsidRDefault="00265284" w:rsidP="00B05D12">
      <w:pPr>
        <w:pStyle w:val="SemEspaamento"/>
        <w:numPr>
          <w:ilvl w:val="2"/>
          <w:numId w:val="1"/>
        </w:numPr>
        <w:ind w:left="851" w:hanging="851"/>
        <w:rPr>
          <w:rFonts w:asciiTheme="minorHAnsi" w:hAnsiTheme="minorHAnsi" w:cstheme="minorHAnsi"/>
          <w:b/>
          <w:sz w:val="24"/>
          <w:szCs w:val="24"/>
        </w:rPr>
      </w:pPr>
      <w:r w:rsidRPr="00B05D12">
        <w:rPr>
          <w:rFonts w:asciiTheme="minorHAnsi" w:hAnsiTheme="minorHAnsi" w:cstheme="minorHAnsi"/>
          <w:b/>
          <w:sz w:val="24"/>
          <w:szCs w:val="24"/>
        </w:rPr>
        <w:t>Alta:</w:t>
      </w:r>
    </w:p>
    <w:p w14:paraId="6AF7E6BA" w14:textId="77777777" w:rsidR="00265284" w:rsidRDefault="00265284" w:rsidP="00265284">
      <w:pPr>
        <w:pStyle w:val="PargrafodaLista"/>
        <w:rPr>
          <w:rFonts w:asciiTheme="minorHAnsi" w:hAnsiTheme="minorHAnsi" w:cstheme="minorHAnsi"/>
          <w:sz w:val="24"/>
          <w:szCs w:val="24"/>
        </w:rPr>
      </w:pPr>
    </w:p>
    <w:p w14:paraId="01FFAADB" w14:textId="20F42091"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Qualquer problema que afete a comunicação de toda uma localidade</w:t>
      </w:r>
      <w:r>
        <w:rPr>
          <w:rFonts w:asciiTheme="minorHAnsi" w:hAnsiTheme="minorHAnsi" w:cstheme="minorHAnsi"/>
          <w:sz w:val="24"/>
          <w:szCs w:val="24"/>
        </w:rPr>
        <w:t>.</w:t>
      </w:r>
    </w:p>
    <w:p w14:paraId="50921438" w14:textId="77777777" w:rsidR="00B05D12" w:rsidRPr="00B05D12" w:rsidRDefault="00B05D12" w:rsidP="00B05D12">
      <w:pPr>
        <w:pStyle w:val="SemEspaamento"/>
        <w:rPr>
          <w:rFonts w:asciiTheme="minorHAnsi" w:hAnsiTheme="minorHAnsi" w:cstheme="minorHAnsi"/>
          <w:sz w:val="24"/>
          <w:szCs w:val="24"/>
        </w:rPr>
      </w:pPr>
    </w:p>
    <w:p w14:paraId="484A5725" w14:textId="0D605ACA"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Problema de comunicação com a Rede Pública de Telefonia (STFC e SMP)</w:t>
      </w:r>
      <w:r>
        <w:rPr>
          <w:rFonts w:asciiTheme="minorHAnsi" w:hAnsiTheme="minorHAnsi" w:cstheme="minorHAnsi"/>
          <w:sz w:val="24"/>
          <w:szCs w:val="24"/>
        </w:rPr>
        <w:t>.</w:t>
      </w:r>
    </w:p>
    <w:p w14:paraId="4487B26D" w14:textId="77777777" w:rsidR="00B05D12" w:rsidRPr="00B05D12" w:rsidRDefault="00B05D12" w:rsidP="00B05D12">
      <w:pPr>
        <w:pStyle w:val="SemEspaamento"/>
        <w:rPr>
          <w:rFonts w:asciiTheme="minorHAnsi" w:hAnsiTheme="minorHAnsi" w:cstheme="minorHAnsi"/>
          <w:sz w:val="24"/>
          <w:szCs w:val="24"/>
        </w:rPr>
      </w:pPr>
    </w:p>
    <w:p w14:paraId="66FDFA23" w14:textId="2FCA4894"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Problema de comunicação inter-órgão para mais de um órgão via IP/SIP</w:t>
      </w:r>
      <w:r>
        <w:rPr>
          <w:rFonts w:asciiTheme="minorHAnsi" w:hAnsiTheme="minorHAnsi" w:cstheme="minorHAnsi"/>
          <w:sz w:val="24"/>
          <w:szCs w:val="24"/>
        </w:rPr>
        <w:t>.</w:t>
      </w:r>
    </w:p>
    <w:p w14:paraId="3B614755" w14:textId="1FEA5E00" w:rsidR="00B05D12" w:rsidRDefault="00B05D12" w:rsidP="00B05D12">
      <w:pPr>
        <w:pStyle w:val="PargrafodaLista"/>
        <w:rPr>
          <w:rFonts w:asciiTheme="minorHAnsi" w:hAnsiTheme="minorHAnsi" w:cstheme="minorHAnsi"/>
          <w:sz w:val="24"/>
          <w:szCs w:val="24"/>
        </w:rPr>
      </w:pPr>
    </w:p>
    <w:p w14:paraId="7D24E5C3" w14:textId="77777777" w:rsidR="00557D77" w:rsidRDefault="00557D77" w:rsidP="00B05D12">
      <w:pPr>
        <w:pStyle w:val="PargrafodaLista"/>
        <w:rPr>
          <w:rFonts w:asciiTheme="minorHAnsi" w:hAnsiTheme="minorHAnsi" w:cstheme="minorHAnsi"/>
          <w:sz w:val="24"/>
          <w:szCs w:val="24"/>
        </w:rPr>
      </w:pPr>
    </w:p>
    <w:p w14:paraId="4B1475CC" w14:textId="6BCBD5EB" w:rsidR="00265284" w:rsidRPr="00B05D12" w:rsidRDefault="00B05D12" w:rsidP="00B05D12">
      <w:pPr>
        <w:pStyle w:val="SemEspaamento"/>
        <w:numPr>
          <w:ilvl w:val="2"/>
          <w:numId w:val="1"/>
        </w:numPr>
        <w:ind w:left="851" w:hanging="851"/>
        <w:rPr>
          <w:rFonts w:asciiTheme="minorHAnsi" w:hAnsiTheme="minorHAnsi" w:cstheme="minorHAnsi"/>
          <w:b/>
          <w:sz w:val="24"/>
          <w:szCs w:val="24"/>
        </w:rPr>
      </w:pPr>
      <w:r w:rsidRPr="00B05D12">
        <w:rPr>
          <w:rFonts w:asciiTheme="minorHAnsi" w:hAnsiTheme="minorHAnsi" w:cstheme="minorHAnsi"/>
          <w:b/>
          <w:sz w:val="24"/>
          <w:szCs w:val="24"/>
        </w:rPr>
        <w:t>Crítica/Emergencial:</w:t>
      </w:r>
    </w:p>
    <w:p w14:paraId="05DA7F51" w14:textId="77777777" w:rsidR="00B05D12" w:rsidRDefault="00B05D12" w:rsidP="00B05D12">
      <w:pPr>
        <w:pStyle w:val="SemEspaamento"/>
        <w:rPr>
          <w:rFonts w:asciiTheme="minorHAnsi" w:hAnsiTheme="minorHAnsi" w:cstheme="minorHAnsi"/>
          <w:sz w:val="24"/>
          <w:szCs w:val="24"/>
        </w:rPr>
      </w:pPr>
    </w:p>
    <w:p w14:paraId="0733DDAC" w14:textId="5E5D461B"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Quando o incidente ocorrido ou solicitação de atendimento não estiver entre os descritos nas classificações acima, a classificação na severidade correta será de escolha exclusiva e razoável da CONTRATANTE. Nestes casos, somente poderá ser enquadrado em classificação Crítica/Emergencial casos excepcionais que notadamente prejudicam o funcionamento parcial ou total dos serviços de urgência e emergência à população</w:t>
      </w:r>
      <w:r>
        <w:rPr>
          <w:rFonts w:asciiTheme="minorHAnsi" w:hAnsiTheme="minorHAnsi" w:cstheme="minorHAnsi"/>
          <w:sz w:val="24"/>
          <w:szCs w:val="24"/>
        </w:rPr>
        <w:t>.</w:t>
      </w:r>
    </w:p>
    <w:p w14:paraId="3B57700C" w14:textId="77777777" w:rsidR="00B05D12" w:rsidRDefault="00B05D12" w:rsidP="00B05D12">
      <w:pPr>
        <w:pStyle w:val="SemEspaamento"/>
        <w:rPr>
          <w:rFonts w:asciiTheme="minorHAnsi" w:hAnsiTheme="minorHAnsi" w:cstheme="minorHAnsi"/>
          <w:sz w:val="24"/>
          <w:szCs w:val="24"/>
        </w:rPr>
      </w:pPr>
    </w:p>
    <w:p w14:paraId="152598A2" w14:textId="296F6CF6" w:rsidR="00B05D12" w:rsidRDefault="00B05D12" w:rsidP="00B05D12">
      <w:pPr>
        <w:pStyle w:val="SemEspaamento"/>
        <w:numPr>
          <w:ilvl w:val="1"/>
          <w:numId w:val="1"/>
        </w:numPr>
        <w:rPr>
          <w:rFonts w:asciiTheme="minorHAnsi" w:hAnsiTheme="minorHAnsi" w:cstheme="minorHAnsi"/>
          <w:sz w:val="24"/>
          <w:szCs w:val="24"/>
        </w:rPr>
      </w:pPr>
      <w:r w:rsidRPr="00B05D12">
        <w:rPr>
          <w:rFonts w:asciiTheme="minorHAnsi" w:hAnsiTheme="minorHAnsi" w:cstheme="minorHAnsi"/>
          <w:b/>
          <w:sz w:val="24"/>
          <w:szCs w:val="24"/>
        </w:rPr>
        <w:t>Meta de desempenho</w:t>
      </w:r>
      <w:r w:rsidRPr="00B05D12">
        <w:rPr>
          <w:rFonts w:asciiTheme="minorHAnsi" w:hAnsiTheme="minorHAnsi" w:cstheme="minorHAnsi"/>
          <w:sz w:val="24"/>
          <w:szCs w:val="24"/>
        </w:rPr>
        <w:t xml:space="preserve">: O prazo de solução para cada categoria de severidade e o período a ser aplicado para a dedução no pagamento dos serviços prestados pela CONTRATADA está descrito na </w:t>
      </w:r>
      <w:r>
        <w:rPr>
          <w:rFonts w:asciiTheme="minorHAnsi" w:hAnsiTheme="minorHAnsi" w:cstheme="minorHAnsi"/>
          <w:sz w:val="24"/>
          <w:szCs w:val="24"/>
        </w:rPr>
        <w:t>t</w:t>
      </w:r>
      <w:r w:rsidRPr="00B05D12">
        <w:rPr>
          <w:rFonts w:asciiTheme="minorHAnsi" w:hAnsiTheme="minorHAnsi" w:cstheme="minorHAnsi"/>
          <w:sz w:val="24"/>
          <w:szCs w:val="24"/>
        </w:rPr>
        <w:t xml:space="preserve">abela </w:t>
      </w:r>
      <w:r>
        <w:rPr>
          <w:rFonts w:asciiTheme="minorHAnsi" w:hAnsiTheme="minorHAnsi" w:cstheme="minorHAnsi"/>
          <w:sz w:val="24"/>
          <w:szCs w:val="24"/>
        </w:rPr>
        <w:t>abaixo:</w:t>
      </w:r>
    </w:p>
    <w:tbl>
      <w:tblPr>
        <w:tblStyle w:val="TabeladeLista3-nfase1"/>
        <w:tblW w:w="4492" w:type="pct"/>
        <w:jc w:val="center"/>
        <w:tblLook w:val="04A0" w:firstRow="1" w:lastRow="0" w:firstColumn="1" w:lastColumn="0" w:noHBand="0" w:noVBand="1"/>
      </w:tblPr>
      <w:tblGrid>
        <w:gridCol w:w="2404"/>
        <w:gridCol w:w="6245"/>
      </w:tblGrid>
      <w:tr w:rsidR="00B05D12" w:rsidRPr="00B05D12" w14:paraId="7802CDE0" w14:textId="77777777" w:rsidTr="00557D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90" w:type="pct"/>
          </w:tcPr>
          <w:p w14:paraId="17AD58D5" w14:textId="07B0EC8C" w:rsidR="00B05D12" w:rsidRPr="00557D77" w:rsidRDefault="00B05D12" w:rsidP="00B05D12">
            <w:pPr>
              <w:pStyle w:val="SemEspaamento"/>
              <w:rPr>
                <w:rFonts w:asciiTheme="minorHAnsi" w:hAnsiTheme="minorHAnsi" w:cstheme="minorHAnsi"/>
              </w:rPr>
            </w:pPr>
            <w:r w:rsidRPr="00557D77">
              <w:rPr>
                <w:rFonts w:asciiTheme="minorHAnsi" w:hAnsiTheme="minorHAnsi" w:cstheme="minorHAnsi"/>
              </w:rPr>
              <w:t xml:space="preserve">Severidade </w:t>
            </w:r>
          </w:p>
        </w:tc>
        <w:tc>
          <w:tcPr>
            <w:tcW w:w="3610" w:type="pct"/>
          </w:tcPr>
          <w:p w14:paraId="7035A29E" w14:textId="60B527E9" w:rsidR="00B05D12" w:rsidRPr="00557D77" w:rsidRDefault="00B05D12" w:rsidP="00B05D12">
            <w:pPr>
              <w:pStyle w:val="SemEspaamen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 xml:space="preserve">Tempo para solução do incidente, </w:t>
            </w:r>
            <w:r w:rsidR="00557D77" w:rsidRPr="00557D77">
              <w:rPr>
                <w:rFonts w:asciiTheme="minorHAnsi" w:hAnsiTheme="minorHAnsi" w:cstheme="minorHAnsi"/>
              </w:rPr>
              <w:t>após abertura do chamado</w:t>
            </w:r>
          </w:p>
        </w:tc>
      </w:tr>
      <w:tr w:rsidR="00B05D12" w:rsidRPr="00B05D12" w14:paraId="23EF32D1"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1EA0FE37"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Baixa</w:t>
            </w:r>
          </w:p>
        </w:tc>
        <w:tc>
          <w:tcPr>
            <w:tcW w:w="3610" w:type="pct"/>
          </w:tcPr>
          <w:p w14:paraId="214556EE"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3 dias úteis</w:t>
            </w:r>
          </w:p>
        </w:tc>
      </w:tr>
      <w:tr w:rsidR="00B05D12" w:rsidRPr="00B05D12" w14:paraId="25C513BF" w14:textId="77777777" w:rsidTr="00557D77">
        <w:trPr>
          <w:jc w:val="center"/>
        </w:trPr>
        <w:tc>
          <w:tcPr>
            <w:cnfStyle w:val="001000000000" w:firstRow="0" w:lastRow="0" w:firstColumn="1" w:lastColumn="0" w:oddVBand="0" w:evenVBand="0" w:oddHBand="0" w:evenHBand="0" w:firstRowFirstColumn="0" w:firstRowLastColumn="0" w:lastRowFirstColumn="0" w:lastRowLastColumn="0"/>
            <w:tcW w:w="1390" w:type="pct"/>
          </w:tcPr>
          <w:p w14:paraId="2A7D4E20"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Intermediária</w:t>
            </w:r>
          </w:p>
        </w:tc>
        <w:tc>
          <w:tcPr>
            <w:tcW w:w="3610" w:type="pct"/>
          </w:tcPr>
          <w:p w14:paraId="242ADF11" w14:textId="77777777" w:rsidR="00B05D12" w:rsidRPr="00B05D12" w:rsidRDefault="00B05D12" w:rsidP="00B05D12">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12 horas úteis</w:t>
            </w:r>
          </w:p>
        </w:tc>
      </w:tr>
      <w:tr w:rsidR="00B05D12" w:rsidRPr="00B05D12" w14:paraId="6170CC67"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14936014"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Mediana</w:t>
            </w:r>
          </w:p>
        </w:tc>
        <w:tc>
          <w:tcPr>
            <w:tcW w:w="3610" w:type="pct"/>
          </w:tcPr>
          <w:p w14:paraId="74D9A2FF"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8 horas úteis</w:t>
            </w:r>
          </w:p>
        </w:tc>
      </w:tr>
      <w:tr w:rsidR="00B05D12" w:rsidRPr="00B05D12" w14:paraId="5C3A75AF" w14:textId="77777777" w:rsidTr="00557D77">
        <w:trPr>
          <w:jc w:val="center"/>
        </w:trPr>
        <w:tc>
          <w:tcPr>
            <w:cnfStyle w:val="001000000000" w:firstRow="0" w:lastRow="0" w:firstColumn="1" w:lastColumn="0" w:oddVBand="0" w:evenVBand="0" w:oddHBand="0" w:evenHBand="0" w:firstRowFirstColumn="0" w:firstRowLastColumn="0" w:lastRowFirstColumn="0" w:lastRowLastColumn="0"/>
            <w:tcW w:w="1390" w:type="pct"/>
          </w:tcPr>
          <w:p w14:paraId="3F5E652F"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Alta</w:t>
            </w:r>
          </w:p>
        </w:tc>
        <w:tc>
          <w:tcPr>
            <w:tcW w:w="3610" w:type="pct"/>
          </w:tcPr>
          <w:p w14:paraId="235C86C8" w14:textId="77777777" w:rsidR="00B05D12" w:rsidRPr="00B05D12" w:rsidRDefault="00B05D12" w:rsidP="00B05D12">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4 horas corridos</w:t>
            </w:r>
          </w:p>
        </w:tc>
      </w:tr>
      <w:tr w:rsidR="00B05D12" w:rsidRPr="00B05D12" w14:paraId="15DE2CE6"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49C1B036"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Crítica/Emergencial</w:t>
            </w:r>
          </w:p>
        </w:tc>
        <w:tc>
          <w:tcPr>
            <w:tcW w:w="3610" w:type="pct"/>
          </w:tcPr>
          <w:p w14:paraId="2691E834"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2 horas corridas</w:t>
            </w:r>
          </w:p>
        </w:tc>
      </w:tr>
    </w:tbl>
    <w:p w14:paraId="762963C7" w14:textId="212B0749" w:rsidR="00EE08EF" w:rsidRDefault="00EE08EF" w:rsidP="00EE08EF">
      <w:pPr>
        <w:pStyle w:val="PargrafodaLista"/>
        <w:rPr>
          <w:rFonts w:asciiTheme="minorHAnsi" w:hAnsiTheme="minorHAnsi" w:cstheme="minorHAnsi"/>
          <w:sz w:val="24"/>
          <w:szCs w:val="24"/>
        </w:rPr>
      </w:pPr>
    </w:p>
    <w:p w14:paraId="7B68F037" w14:textId="379B0292" w:rsidR="00EE08EF" w:rsidRDefault="00EE08EF" w:rsidP="00B05D12">
      <w:pPr>
        <w:pStyle w:val="SemEspaamento"/>
        <w:rPr>
          <w:rFonts w:asciiTheme="minorHAnsi" w:hAnsiTheme="minorHAnsi" w:cstheme="minorHAnsi"/>
          <w:sz w:val="24"/>
          <w:szCs w:val="24"/>
          <w:lang w:eastAsia="pt-BR" w:bidi="ar-SA"/>
        </w:rPr>
      </w:pPr>
    </w:p>
    <w:p w14:paraId="0E07B45A" w14:textId="32D12974" w:rsidR="00B05D12" w:rsidRPr="00C4156F" w:rsidRDefault="00B05D12" w:rsidP="00B05D12">
      <w:pPr>
        <w:pStyle w:val="PargrafodaLista"/>
        <w:numPr>
          <w:ilvl w:val="0"/>
          <w:numId w:val="1"/>
        </w:numPr>
        <w:outlineLvl w:val="0"/>
        <w:rPr>
          <w:rFonts w:asciiTheme="minorHAnsi" w:hAnsiTheme="minorHAnsi" w:cstheme="minorHAnsi"/>
          <w:b/>
          <w:sz w:val="24"/>
          <w:szCs w:val="24"/>
        </w:rPr>
      </w:pPr>
      <w:bookmarkStart w:id="24" w:name="_Toc92212068"/>
      <w:r w:rsidRPr="00B05D12">
        <w:rPr>
          <w:rFonts w:asciiTheme="minorHAnsi" w:hAnsiTheme="minorHAnsi" w:cstheme="minorHAnsi"/>
          <w:b/>
          <w:sz w:val="24"/>
          <w:szCs w:val="24"/>
        </w:rPr>
        <w:t>INSTRUMENTO DE MEDIÇÃO DE RESULTADO</w:t>
      </w:r>
      <w:r>
        <w:rPr>
          <w:rFonts w:asciiTheme="minorHAnsi" w:hAnsiTheme="minorHAnsi" w:cstheme="minorHAnsi"/>
          <w:b/>
          <w:sz w:val="24"/>
          <w:szCs w:val="24"/>
        </w:rPr>
        <w:t xml:space="preserve"> (</w:t>
      </w:r>
      <w:r w:rsidRPr="00B05D12">
        <w:rPr>
          <w:rFonts w:asciiTheme="minorHAnsi" w:hAnsiTheme="minorHAnsi" w:cstheme="minorHAnsi"/>
          <w:b/>
          <w:sz w:val="24"/>
          <w:szCs w:val="24"/>
        </w:rPr>
        <w:t>IMR</w:t>
      </w:r>
      <w:r>
        <w:rPr>
          <w:rFonts w:asciiTheme="minorHAnsi" w:hAnsiTheme="minorHAnsi" w:cstheme="minorHAnsi"/>
          <w:b/>
          <w:sz w:val="24"/>
          <w:szCs w:val="24"/>
        </w:rPr>
        <w:t>)</w:t>
      </w:r>
      <w:r w:rsidRPr="00C4156F">
        <w:rPr>
          <w:rFonts w:asciiTheme="minorHAnsi" w:hAnsiTheme="minorHAnsi" w:cstheme="minorHAnsi"/>
          <w:b/>
          <w:sz w:val="24"/>
          <w:szCs w:val="24"/>
        </w:rPr>
        <w:t>.</w:t>
      </w:r>
      <w:bookmarkEnd w:id="24"/>
    </w:p>
    <w:p w14:paraId="50BE7660" w14:textId="1D3021CE" w:rsidR="00B05D12" w:rsidRDefault="00B05D12" w:rsidP="00B05D12">
      <w:pPr>
        <w:pStyle w:val="SemEspaamento"/>
        <w:rPr>
          <w:rFonts w:asciiTheme="minorHAnsi" w:hAnsiTheme="minorHAnsi" w:cstheme="minorHAnsi"/>
          <w:sz w:val="24"/>
          <w:szCs w:val="24"/>
        </w:rPr>
      </w:pPr>
    </w:p>
    <w:p w14:paraId="17CBF982" w14:textId="257CD4FE" w:rsidR="00CD657A" w:rsidRDefault="00557D77" w:rsidP="00B05D1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O</w:t>
      </w:r>
      <w:r w:rsidR="00CD657A" w:rsidRPr="00CD657A">
        <w:rPr>
          <w:rFonts w:asciiTheme="minorHAnsi" w:hAnsiTheme="minorHAnsi" w:cstheme="minorHAnsi"/>
          <w:sz w:val="24"/>
          <w:szCs w:val="24"/>
        </w:rPr>
        <w:t xml:space="preserve"> </w:t>
      </w:r>
      <w:r>
        <w:rPr>
          <w:rFonts w:asciiTheme="minorHAnsi" w:hAnsiTheme="minorHAnsi" w:cstheme="minorHAnsi"/>
          <w:sz w:val="24"/>
          <w:szCs w:val="24"/>
        </w:rPr>
        <w:t xml:space="preserve">IMR </w:t>
      </w:r>
      <w:r w:rsidR="00CD657A" w:rsidRPr="00CD657A">
        <w:rPr>
          <w:rFonts w:asciiTheme="minorHAnsi" w:hAnsiTheme="minorHAnsi" w:cstheme="minorHAnsi"/>
          <w:sz w:val="24"/>
          <w:szCs w:val="24"/>
        </w:rPr>
        <w:t>é um instrumento que permite definir bases objetivas para aferição da qualidade do objeto executado, permitindo à Administração, também com base em previsão expressa no instrumento convocatório</w:t>
      </w:r>
      <w:r w:rsidR="00CD657A">
        <w:rPr>
          <w:rFonts w:asciiTheme="minorHAnsi" w:hAnsiTheme="minorHAnsi" w:cstheme="minorHAnsi"/>
          <w:sz w:val="24"/>
          <w:szCs w:val="24"/>
        </w:rPr>
        <w:t>,</w:t>
      </w:r>
      <w:r w:rsidR="00CD657A" w:rsidRPr="00CD657A">
        <w:rPr>
          <w:rFonts w:asciiTheme="minorHAnsi" w:hAnsiTheme="minorHAnsi" w:cstheme="minorHAnsi"/>
          <w:sz w:val="24"/>
          <w:szCs w:val="24"/>
        </w:rPr>
        <w:t xml:space="preserve"> promover as adequações de pagamento devidas no caso de não se verificar o atendimento das metas estabelecidas</w:t>
      </w:r>
      <w:r w:rsidR="00CD657A">
        <w:rPr>
          <w:rFonts w:asciiTheme="minorHAnsi" w:hAnsiTheme="minorHAnsi" w:cstheme="minorHAnsi"/>
          <w:sz w:val="24"/>
          <w:szCs w:val="24"/>
        </w:rPr>
        <w:t>.</w:t>
      </w:r>
    </w:p>
    <w:p w14:paraId="02F85A02" w14:textId="77777777" w:rsidR="00CD657A" w:rsidRDefault="00CD657A" w:rsidP="00CD657A">
      <w:pPr>
        <w:pStyle w:val="PargrafodaLista"/>
        <w:rPr>
          <w:rFonts w:asciiTheme="minorHAnsi" w:hAnsiTheme="minorHAnsi" w:cstheme="minorHAnsi"/>
          <w:sz w:val="24"/>
          <w:szCs w:val="24"/>
        </w:rPr>
      </w:pPr>
    </w:p>
    <w:p w14:paraId="0D2942E7" w14:textId="4103E964" w:rsidR="00CD657A" w:rsidRDefault="00CD657A" w:rsidP="00B05D12">
      <w:pPr>
        <w:pStyle w:val="SemEspaamento"/>
        <w:numPr>
          <w:ilvl w:val="1"/>
          <w:numId w:val="1"/>
        </w:numPr>
        <w:rPr>
          <w:rFonts w:asciiTheme="minorHAnsi" w:hAnsiTheme="minorHAnsi" w:cstheme="minorHAnsi"/>
          <w:sz w:val="24"/>
          <w:szCs w:val="24"/>
        </w:rPr>
      </w:pPr>
      <w:r w:rsidRPr="00CD657A">
        <w:rPr>
          <w:rFonts w:asciiTheme="minorHAnsi" w:hAnsiTheme="minorHAnsi" w:cstheme="minorHAnsi"/>
          <w:sz w:val="24"/>
          <w:szCs w:val="24"/>
        </w:rPr>
        <w:t>O pagamento será proporcional ao atendimento das metas estabelecidas no IMR, o qual define objetivamente os níveis esperados de qualidade da prestação dos serviços e as respectivas adequações de pagamento</w:t>
      </w:r>
      <w:r>
        <w:rPr>
          <w:rFonts w:asciiTheme="minorHAnsi" w:hAnsiTheme="minorHAnsi" w:cstheme="minorHAnsi"/>
          <w:sz w:val="24"/>
          <w:szCs w:val="24"/>
        </w:rPr>
        <w:t>.</w:t>
      </w:r>
    </w:p>
    <w:p w14:paraId="62631BBE" w14:textId="77777777" w:rsidR="00CD657A" w:rsidRDefault="00CD657A" w:rsidP="00CD657A">
      <w:pPr>
        <w:pStyle w:val="PargrafodaLista"/>
        <w:rPr>
          <w:rFonts w:asciiTheme="minorHAnsi" w:hAnsiTheme="minorHAnsi" w:cstheme="minorHAnsi"/>
          <w:sz w:val="24"/>
          <w:szCs w:val="24"/>
        </w:rPr>
      </w:pPr>
    </w:p>
    <w:p w14:paraId="3A4E215F" w14:textId="6A4B2421" w:rsidR="00CD657A" w:rsidRDefault="00CD657A" w:rsidP="00B05D12">
      <w:pPr>
        <w:pStyle w:val="SemEspaamento"/>
        <w:numPr>
          <w:ilvl w:val="1"/>
          <w:numId w:val="1"/>
        </w:numPr>
        <w:rPr>
          <w:rFonts w:asciiTheme="minorHAnsi" w:hAnsiTheme="minorHAnsi" w:cstheme="minorHAnsi"/>
          <w:sz w:val="24"/>
          <w:szCs w:val="24"/>
        </w:rPr>
      </w:pPr>
      <w:r w:rsidRPr="00CD657A">
        <w:rPr>
          <w:rFonts w:asciiTheme="minorHAnsi" w:hAnsiTheme="minorHAnsi" w:cstheme="minorHAnsi"/>
          <w:sz w:val="24"/>
          <w:szCs w:val="24"/>
        </w:rPr>
        <w:t>O não atendimento do IMR e a consequente redução do valor a ser faturado não inibe a aplicação das demais penalidades previstas no contrato</w:t>
      </w:r>
      <w:r>
        <w:rPr>
          <w:rFonts w:asciiTheme="minorHAnsi" w:hAnsiTheme="minorHAnsi" w:cstheme="minorHAnsi"/>
          <w:sz w:val="24"/>
          <w:szCs w:val="24"/>
        </w:rPr>
        <w:t xml:space="preserve"> e os graus de redução podem ser observados na tabela abaixo:</w:t>
      </w:r>
    </w:p>
    <w:p w14:paraId="067C675F" w14:textId="5418F0A5" w:rsidR="00CD657A" w:rsidRPr="00AA4F66" w:rsidRDefault="00CD657A" w:rsidP="00CD657A">
      <w:pPr>
        <w:pStyle w:val="Legenda"/>
        <w:spacing w:after="0" w:line="360" w:lineRule="auto"/>
      </w:pPr>
    </w:p>
    <w:tbl>
      <w:tblPr>
        <w:tblStyle w:val="TabeladeLista3-nfase1"/>
        <w:tblpPr w:leftFromText="141" w:rightFromText="141" w:vertAnchor="text" w:horzAnchor="margin" w:tblpXSpec="center" w:tblpY="76"/>
        <w:tblW w:w="0" w:type="auto"/>
        <w:tblLook w:val="04A0" w:firstRow="1" w:lastRow="0" w:firstColumn="1" w:lastColumn="0" w:noHBand="0" w:noVBand="1"/>
      </w:tblPr>
      <w:tblGrid>
        <w:gridCol w:w="1461"/>
        <w:gridCol w:w="6685"/>
      </w:tblGrid>
      <w:tr w:rsidR="00CD657A" w:rsidRPr="00CD657A" w14:paraId="4B7841DD" w14:textId="77777777" w:rsidTr="00557D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1" w:type="dxa"/>
            <w:hideMark/>
          </w:tcPr>
          <w:p w14:paraId="6D965B6F" w14:textId="77777777" w:rsidR="00CD657A" w:rsidRPr="00557D77" w:rsidRDefault="00CD657A" w:rsidP="00CD657A">
            <w:pPr>
              <w:pStyle w:val="SemEspaamento"/>
              <w:jc w:val="center"/>
              <w:rPr>
                <w:rFonts w:asciiTheme="minorHAnsi" w:hAnsiTheme="minorHAnsi" w:cstheme="minorHAnsi"/>
              </w:rPr>
            </w:pPr>
            <w:r w:rsidRPr="00557D77">
              <w:rPr>
                <w:rFonts w:asciiTheme="minorHAnsi" w:hAnsiTheme="minorHAnsi" w:cstheme="minorHAnsi"/>
              </w:rPr>
              <w:t>GRAU</w:t>
            </w:r>
          </w:p>
        </w:tc>
        <w:tc>
          <w:tcPr>
            <w:tcW w:w="6685" w:type="dxa"/>
            <w:hideMark/>
          </w:tcPr>
          <w:p w14:paraId="3C3EACCE"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CORRESPONDÊNCIA</w:t>
            </w:r>
          </w:p>
        </w:tc>
      </w:tr>
      <w:tr w:rsidR="00CD657A" w:rsidRPr="00CD657A" w14:paraId="03BB8EAC" w14:textId="77777777" w:rsidTr="0055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hideMark/>
          </w:tcPr>
          <w:p w14:paraId="5F838BC2"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1</w:t>
            </w:r>
          </w:p>
        </w:tc>
        <w:tc>
          <w:tcPr>
            <w:tcW w:w="6685" w:type="dxa"/>
            <w:hideMark/>
          </w:tcPr>
          <w:p w14:paraId="54956E76"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0,5% sobre o valor faturado no mês de referência da ocorrência</w:t>
            </w:r>
          </w:p>
        </w:tc>
      </w:tr>
      <w:tr w:rsidR="00CD657A" w:rsidRPr="00CD657A" w14:paraId="0D81D854" w14:textId="77777777" w:rsidTr="00557D77">
        <w:tc>
          <w:tcPr>
            <w:cnfStyle w:val="001000000000" w:firstRow="0" w:lastRow="0" w:firstColumn="1" w:lastColumn="0" w:oddVBand="0" w:evenVBand="0" w:oddHBand="0" w:evenHBand="0" w:firstRowFirstColumn="0" w:firstRowLastColumn="0" w:lastRowFirstColumn="0" w:lastRowLastColumn="0"/>
            <w:tcW w:w="1461" w:type="dxa"/>
            <w:hideMark/>
          </w:tcPr>
          <w:p w14:paraId="4D5CFBE1"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2</w:t>
            </w:r>
          </w:p>
        </w:tc>
        <w:tc>
          <w:tcPr>
            <w:tcW w:w="6685" w:type="dxa"/>
            <w:hideMark/>
          </w:tcPr>
          <w:p w14:paraId="0337C4B4" w14:textId="77777777" w:rsidR="00CD657A" w:rsidRPr="00CD657A" w:rsidRDefault="00CD657A" w:rsidP="00CD657A">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1,0% sobre o valor faturado no mês de referência da ocorrência</w:t>
            </w:r>
          </w:p>
        </w:tc>
      </w:tr>
    </w:tbl>
    <w:p w14:paraId="4954C511" w14:textId="77777777" w:rsidR="00CD657A" w:rsidRPr="00AA4F66" w:rsidRDefault="00CD657A" w:rsidP="00CD657A">
      <w:pPr>
        <w:pStyle w:val="Legenda"/>
        <w:spacing w:after="0" w:line="360" w:lineRule="auto"/>
      </w:pPr>
    </w:p>
    <w:p w14:paraId="5FB5EF90" w14:textId="5ACFAB5D" w:rsidR="00CD657A" w:rsidRDefault="00CD657A" w:rsidP="00CD657A">
      <w:pPr>
        <w:pStyle w:val="SemEspaamento"/>
        <w:rPr>
          <w:rFonts w:asciiTheme="minorHAnsi" w:hAnsiTheme="minorHAnsi" w:cstheme="minorHAnsi"/>
          <w:sz w:val="24"/>
          <w:szCs w:val="24"/>
        </w:rPr>
      </w:pPr>
    </w:p>
    <w:p w14:paraId="6BEE0552" w14:textId="77777777" w:rsidR="00CD657A" w:rsidRDefault="00CD657A" w:rsidP="00CD657A">
      <w:pPr>
        <w:pStyle w:val="SemEspaamento"/>
        <w:rPr>
          <w:rFonts w:asciiTheme="minorHAnsi" w:hAnsiTheme="minorHAnsi" w:cstheme="minorHAnsi"/>
          <w:sz w:val="24"/>
          <w:szCs w:val="24"/>
        </w:rPr>
      </w:pPr>
    </w:p>
    <w:p w14:paraId="0A4F916C" w14:textId="5BD4D11E" w:rsidR="00CD657A" w:rsidRDefault="00CD657A" w:rsidP="00CD657A">
      <w:pPr>
        <w:pStyle w:val="PargrafodaLista"/>
        <w:rPr>
          <w:rFonts w:asciiTheme="minorHAnsi" w:hAnsiTheme="minorHAnsi" w:cstheme="minorHAnsi"/>
          <w:sz w:val="24"/>
          <w:szCs w:val="24"/>
        </w:rPr>
      </w:pPr>
    </w:p>
    <w:p w14:paraId="35DE7D51" w14:textId="1208929D" w:rsidR="00CD657A" w:rsidRDefault="00CD657A" w:rsidP="00CD657A">
      <w:pPr>
        <w:pStyle w:val="PargrafodaLista"/>
        <w:numPr>
          <w:ilvl w:val="1"/>
          <w:numId w:val="1"/>
        </w:numPr>
        <w:rPr>
          <w:rFonts w:asciiTheme="minorHAnsi" w:hAnsiTheme="minorHAnsi" w:cstheme="minorHAnsi"/>
          <w:sz w:val="24"/>
          <w:szCs w:val="24"/>
          <w:lang w:eastAsia="en-US" w:bidi="en-US"/>
        </w:rPr>
      </w:pPr>
      <w:r w:rsidRPr="00CD657A">
        <w:rPr>
          <w:rFonts w:asciiTheme="minorHAnsi" w:hAnsiTheme="minorHAnsi" w:cstheme="minorHAnsi"/>
          <w:sz w:val="24"/>
          <w:szCs w:val="24"/>
          <w:lang w:eastAsia="en-US" w:bidi="en-US"/>
        </w:rPr>
        <w:t xml:space="preserve">A apuração do nível de serviço do período se dará descontando o somatório dos itens descumpridos conforme descrito na </w:t>
      </w:r>
      <w:r>
        <w:rPr>
          <w:rFonts w:asciiTheme="minorHAnsi" w:hAnsiTheme="minorHAnsi" w:cstheme="minorHAnsi"/>
          <w:sz w:val="24"/>
          <w:szCs w:val="24"/>
          <w:lang w:eastAsia="en-US" w:bidi="en-US"/>
        </w:rPr>
        <w:t>t</w:t>
      </w:r>
      <w:r w:rsidRPr="00CD657A">
        <w:rPr>
          <w:rFonts w:asciiTheme="minorHAnsi" w:hAnsiTheme="minorHAnsi" w:cstheme="minorHAnsi"/>
          <w:sz w:val="24"/>
          <w:szCs w:val="24"/>
          <w:lang w:eastAsia="en-US" w:bidi="en-US"/>
        </w:rPr>
        <w:t xml:space="preserve">abela </w:t>
      </w:r>
      <w:r>
        <w:rPr>
          <w:rFonts w:asciiTheme="minorHAnsi" w:hAnsiTheme="minorHAnsi" w:cstheme="minorHAnsi"/>
          <w:sz w:val="24"/>
          <w:szCs w:val="24"/>
          <w:lang w:eastAsia="en-US" w:bidi="en-US"/>
        </w:rPr>
        <w:t>abaixo:</w:t>
      </w:r>
    </w:p>
    <w:p w14:paraId="6DED42B6" w14:textId="2F07D412" w:rsidR="00CD657A" w:rsidRDefault="00CD657A" w:rsidP="00CD657A">
      <w:pPr>
        <w:rPr>
          <w:rFonts w:asciiTheme="minorHAnsi" w:hAnsiTheme="minorHAnsi" w:cstheme="minorHAnsi"/>
          <w:sz w:val="24"/>
          <w:szCs w:val="24"/>
          <w:lang w:eastAsia="en-US" w:bidi="en-US"/>
        </w:rPr>
      </w:pPr>
    </w:p>
    <w:tbl>
      <w:tblPr>
        <w:tblStyle w:val="TabeladeLista3-nfase1"/>
        <w:tblpPr w:leftFromText="141" w:rightFromText="141" w:vertAnchor="text" w:horzAnchor="margin" w:tblpXSpec="center" w:tblpY="92"/>
        <w:tblW w:w="0" w:type="auto"/>
        <w:tblLook w:val="04A0" w:firstRow="1" w:lastRow="0" w:firstColumn="1" w:lastColumn="0" w:noHBand="0" w:noVBand="1"/>
      </w:tblPr>
      <w:tblGrid>
        <w:gridCol w:w="817"/>
        <w:gridCol w:w="6237"/>
        <w:gridCol w:w="1134"/>
      </w:tblGrid>
      <w:tr w:rsidR="00CD657A" w:rsidRPr="00CD657A" w14:paraId="0CC3F1CD" w14:textId="77777777" w:rsidTr="00557D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14:paraId="6D2E1939" w14:textId="77777777" w:rsidR="00CD657A" w:rsidRPr="00557D77" w:rsidRDefault="00CD657A" w:rsidP="00CD657A">
            <w:pPr>
              <w:pStyle w:val="SemEspaamento"/>
              <w:jc w:val="center"/>
              <w:rPr>
                <w:rFonts w:asciiTheme="minorHAnsi" w:hAnsiTheme="minorHAnsi" w:cstheme="minorHAnsi"/>
              </w:rPr>
            </w:pPr>
            <w:r w:rsidRPr="00557D77">
              <w:rPr>
                <w:rFonts w:asciiTheme="minorHAnsi" w:hAnsiTheme="minorHAnsi" w:cstheme="minorHAnsi"/>
              </w:rPr>
              <w:t>ITEM</w:t>
            </w:r>
          </w:p>
        </w:tc>
        <w:tc>
          <w:tcPr>
            <w:tcW w:w="6237" w:type="dxa"/>
            <w:hideMark/>
          </w:tcPr>
          <w:p w14:paraId="1C8A8889"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DESCRIÇÃO</w:t>
            </w:r>
          </w:p>
        </w:tc>
        <w:tc>
          <w:tcPr>
            <w:tcW w:w="1134" w:type="dxa"/>
            <w:hideMark/>
          </w:tcPr>
          <w:p w14:paraId="09A4A7BF"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GRAU</w:t>
            </w:r>
          </w:p>
        </w:tc>
      </w:tr>
      <w:tr w:rsidR="00CD657A" w:rsidRPr="00CD657A" w14:paraId="1E7308CB" w14:textId="77777777" w:rsidTr="00557D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17" w:type="dxa"/>
            <w:hideMark/>
          </w:tcPr>
          <w:p w14:paraId="54200DC7"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1</w:t>
            </w:r>
          </w:p>
        </w:tc>
        <w:tc>
          <w:tcPr>
            <w:tcW w:w="6237" w:type="dxa"/>
            <w:hideMark/>
          </w:tcPr>
          <w:p w14:paraId="6CBD6FFF"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Deixar de cumprir os prazos pactuados no contrato</w:t>
            </w:r>
          </w:p>
        </w:tc>
        <w:tc>
          <w:tcPr>
            <w:tcW w:w="1134" w:type="dxa"/>
            <w:hideMark/>
          </w:tcPr>
          <w:p w14:paraId="3A7E6846" w14:textId="77777777" w:rsidR="00CD657A" w:rsidRPr="00CD657A" w:rsidRDefault="00CD657A" w:rsidP="00CD657A">
            <w:pPr>
              <w:pStyle w:val="SemEspaamen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2</w:t>
            </w:r>
          </w:p>
        </w:tc>
      </w:tr>
      <w:tr w:rsidR="00CD657A" w:rsidRPr="00CD657A" w14:paraId="0C893656" w14:textId="77777777" w:rsidTr="00557D77">
        <w:tc>
          <w:tcPr>
            <w:cnfStyle w:val="001000000000" w:firstRow="0" w:lastRow="0" w:firstColumn="1" w:lastColumn="0" w:oddVBand="0" w:evenVBand="0" w:oddHBand="0" w:evenHBand="0" w:firstRowFirstColumn="0" w:firstRowLastColumn="0" w:lastRowFirstColumn="0" w:lastRowLastColumn="0"/>
            <w:tcW w:w="817" w:type="dxa"/>
            <w:hideMark/>
          </w:tcPr>
          <w:p w14:paraId="3E251289"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2</w:t>
            </w:r>
          </w:p>
        </w:tc>
        <w:tc>
          <w:tcPr>
            <w:tcW w:w="6237" w:type="dxa"/>
            <w:hideMark/>
          </w:tcPr>
          <w:p w14:paraId="2F44F3DA" w14:textId="77777777" w:rsidR="00CD657A" w:rsidRPr="00CD657A" w:rsidRDefault="00CD657A" w:rsidP="00CD657A">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Deixar de apresentar os relatórios previstos no contrato</w:t>
            </w:r>
          </w:p>
        </w:tc>
        <w:tc>
          <w:tcPr>
            <w:tcW w:w="1134" w:type="dxa"/>
            <w:hideMark/>
          </w:tcPr>
          <w:p w14:paraId="034BC31F" w14:textId="77777777" w:rsidR="00CD657A" w:rsidRPr="00CD657A" w:rsidRDefault="00CD657A" w:rsidP="00CD657A">
            <w:pPr>
              <w:pStyle w:val="SemEspaamen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1</w:t>
            </w:r>
          </w:p>
        </w:tc>
      </w:tr>
      <w:tr w:rsidR="00CD657A" w:rsidRPr="00CD657A" w14:paraId="149B8AAE" w14:textId="77777777" w:rsidTr="0055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06F62BF5"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3</w:t>
            </w:r>
          </w:p>
        </w:tc>
        <w:tc>
          <w:tcPr>
            <w:tcW w:w="6237" w:type="dxa"/>
            <w:hideMark/>
          </w:tcPr>
          <w:p w14:paraId="2D010EA4"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CD657A">
              <w:rPr>
                <w:rFonts w:asciiTheme="minorHAnsi" w:hAnsiTheme="minorHAnsi" w:cstheme="minorHAnsi"/>
              </w:rPr>
              <w:t>Utilizar peças e materiais em desacordo com o previsto no contrato</w:t>
            </w:r>
          </w:p>
        </w:tc>
        <w:tc>
          <w:tcPr>
            <w:tcW w:w="1134" w:type="dxa"/>
            <w:hideMark/>
          </w:tcPr>
          <w:p w14:paraId="1C9B8073" w14:textId="77777777" w:rsidR="00CD657A" w:rsidRPr="00CD657A" w:rsidRDefault="00CD657A" w:rsidP="00CD657A">
            <w:pPr>
              <w:pStyle w:val="SemEspaamen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2</w:t>
            </w:r>
          </w:p>
        </w:tc>
      </w:tr>
    </w:tbl>
    <w:p w14:paraId="5A5F88E2" w14:textId="2805721B" w:rsidR="00CD657A" w:rsidRDefault="00CD657A" w:rsidP="00CD657A">
      <w:pPr>
        <w:rPr>
          <w:rFonts w:asciiTheme="minorHAnsi" w:hAnsiTheme="minorHAnsi" w:cstheme="minorHAnsi"/>
          <w:sz w:val="24"/>
          <w:szCs w:val="24"/>
          <w:lang w:eastAsia="en-US" w:bidi="en-US"/>
        </w:rPr>
      </w:pPr>
    </w:p>
    <w:p w14:paraId="73F73160" w14:textId="77777777" w:rsidR="00CD657A" w:rsidRDefault="00CD657A" w:rsidP="00CD657A">
      <w:pPr>
        <w:rPr>
          <w:rFonts w:asciiTheme="minorHAnsi" w:hAnsiTheme="minorHAnsi" w:cstheme="minorHAnsi"/>
          <w:sz w:val="24"/>
          <w:szCs w:val="24"/>
          <w:lang w:eastAsia="en-US" w:bidi="en-US"/>
        </w:rPr>
      </w:pPr>
    </w:p>
    <w:p w14:paraId="7B4E4973" w14:textId="0564C3AE" w:rsidR="00CD657A" w:rsidRDefault="00CD657A" w:rsidP="00CD657A">
      <w:pPr>
        <w:rPr>
          <w:rFonts w:asciiTheme="minorHAnsi" w:hAnsiTheme="minorHAnsi" w:cstheme="minorHAnsi"/>
          <w:sz w:val="24"/>
          <w:szCs w:val="24"/>
          <w:lang w:eastAsia="en-US" w:bidi="en-US"/>
        </w:rPr>
      </w:pPr>
    </w:p>
    <w:p w14:paraId="05B3AA47" w14:textId="589824E2" w:rsidR="00CD657A" w:rsidRDefault="00CD657A" w:rsidP="00CD657A">
      <w:pPr>
        <w:rPr>
          <w:rFonts w:asciiTheme="minorHAnsi" w:hAnsiTheme="minorHAnsi" w:cstheme="minorHAnsi"/>
          <w:sz w:val="24"/>
          <w:szCs w:val="24"/>
          <w:lang w:eastAsia="en-US" w:bidi="en-US"/>
        </w:rPr>
      </w:pPr>
    </w:p>
    <w:p w14:paraId="5FCBC9B1" w14:textId="77777777" w:rsidR="00CD657A" w:rsidRPr="00CD657A" w:rsidRDefault="00CD657A" w:rsidP="00CD657A">
      <w:pPr>
        <w:rPr>
          <w:rFonts w:asciiTheme="minorHAnsi" w:hAnsiTheme="minorHAnsi" w:cstheme="minorHAnsi"/>
          <w:sz w:val="24"/>
          <w:szCs w:val="24"/>
          <w:lang w:eastAsia="en-US" w:bidi="en-US"/>
        </w:rPr>
      </w:pPr>
    </w:p>
    <w:p w14:paraId="179132D2" w14:textId="77777777" w:rsidR="00CD657A" w:rsidRPr="00CD657A" w:rsidRDefault="00CD657A" w:rsidP="00CD657A">
      <w:pPr>
        <w:rPr>
          <w:rFonts w:asciiTheme="minorHAnsi" w:hAnsiTheme="minorHAnsi" w:cstheme="minorHAnsi"/>
          <w:sz w:val="24"/>
          <w:szCs w:val="24"/>
          <w:lang w:eastAsia="en-US" w:bidi="en-US"/>
        </w:rPr>
      </w:pPr>
    </w:p>
    <w:p w14:paraId="1CFFECBA" w14:textId="6A708BD4"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Para fins de apuração do período faturado, cada item só será computado uma única vez</w:t>
      </w:r>
      <w:r>
        <w:rPr>
          <w:rFonts w:asciiTheme="minorHAnsi" w:hAnsiTheme="minorHAnsi" w:cstheme="minorHAnsi"/>
          <w:sz w:val="24"/>
          <w:szCs w:val="24"/>
        </w:rPr>
        <w:t>.</w:t>
      </w:r>
    </w:p>
    <w:p w14:paraId="7AB123FF" w14:textId="77777777" w:rsidR="007E1430" w:rsidRPr="007E1430" w:rsidRDefault="007E1430" w:rsidP="007E1430">
      <w:pPr>
        <w:pStyle w:val="SemEspaamento"/>
        <w:rPr>
          <w:rFonts w:asciiTheme="minorHAnsi" w:hAnsiTheme="minorHAnsi" w:cstheme="minorHAnsi"/>
          <w:sz w:val="24"/>
          <w:szCs w:val="24"/>
        </w:rPr>
      </w:pPr>
    </w:p>
    <w:p w14:paraId="04D4BEED" w14:textId="24046DD4" w:rsidR="00AA530B" w:rsidRPr="000C600C" w:rsidRDefault="007E1430" w:rsidP="000C600C">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percentual apurado será aplicado sobre o valor total da fatura do mês de referência da ocorrência</w:t>
      </w:r>
      <w:r>
        <w:rPr>
          <w:rFonts w:asciiTheme="minorHAnsi" w:hAnsiTheme="minorHAnsi" w:cstheme="minorHAnsi"/>
          <w:sz w:val="24"/>
          <w:szCs w:val="24"/>
        </w:rPr>
        <w:t>.</w:t>
      </w:r>
    </w:p>
    <w:p w14:paraId="614A109C" w14:textId="77777777" w:rsidR="007E1430" w:rsidRDefault="007E1430" w:rsidP="007E1430">
      <w:pPr>
        <w:pStyle w:val="PargrafodaLista"/>
        <w:rPr>
          <w:rFonts w:asciiTheme="minorHAnsi" w:hAnsiTheme="minorHAnsi" w:cstheme="minorHAnsi"/>
          <w:sz w:val="24"/>
          <w:szCs w:val="24"/>
        </w:rPr>
      </w:pPr>
    </w:p>
    <w:p w14:paraId="442AE3FB" w14:textId="54ABFBA8" w:rsidR="007E1430" w:rsidRPr="00C4156F" w:rsidRDefault="007E1430" w:rsidP="007E1430">
      <w:pPr>
        <w:pStyle w:val="PargrafodaLista"/>
        <w:numPr>
          <w:ilvl w:val="0"/>
          <w:numId w:val="1"/>
        </w:numPr>
        <w:outlineLvl w:val="0"/>
        <w:rPr>
          <w:rFonts w:asciiTheme="minorHAnsi" w:hAnsiTheme="minorHAnsi" w:cstheme="minorHAnsi"/>
          <w:b/>
          <w:sz w:val="24"/>
          <w:szCs w:val="24"/>
        </w:rPr>
      </w:pPr>
      <w:bookmarkStart w:id="25" w:name="_Toc92212069"/>
      <w:r w:rsidRPr="007E1430">
        <w:rPr>
          <w:rFonts w:asciiTheme="minorHAnsi" w:hAnsiTheme="minorHAnsi" w:cstheme="minorHAnsi"/>
          <w:b/>
          <w:sz w:val="24"/>
          <w:szCs w:val="24"/>
        </w:rPr>
        <w:t>RECEBIMENTO DO OBJETO, FATURAMENTO E PAGAMENTO</w:t>
      </w:r>
      <w:r w:rsidRPr="00C4156F">
        <w:rPr>
          <w:rFonts w:asciiTheme="minorHAnsi" w:hAnsiTheme="minorHAnsi" w:cstheme="minorHAnsi"/>
          <w:b/>
          <w:sz w:val="24"/>
          <w:szCs w:val="24"/>
        </w:rPr>
        <w:t>.</w:t>
      </w:r>
      <w:bookmarkEnd w:id="25"/>
    </w:p>
    <w:p w14:paraId="3070ECE3" w14:textId="77777777" w:rsidR="00EE08EF" w:rsidRPr="00EE08EF" w:rsidRDefault="00EE08EF" w:rsidP="00EE08EF">
      <w:pPr>
        <w:rPr>
          <w:rFonts w:asciiTheme="minorHAnsi" w:hAnsiTheme="minorHAnsi" w:cstheme="minorHAnsi"/>
          <w:sz w:val="24"/>
          <w:szCs w:val="24"/>
        </w:rPr>
      </w:pPr>
    </w:p>
    <w:p w14:paraId="2706D585" w14:textId="7171D1E4"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A CONTRATANTE pagará à CONTRATADA pelo serviço efetivamente prestado no mês de referência, vedada a antecipação</w:t>
      </w:r>
      <w:r>
        <w:rPr>
          <w:rFonts w:asciiTheme="minorHAnsi" w:hAnsiTheme="minorHAnsi" w:cstheme="minorHAnsi"/>
          <w:sz w:val="24"/>
          <w:szCs w:val="24"/>
        </w:rPr>
        <w:t>.</w:t>
      </w:r>
    </w:p>
    <w:p w14:paraId="368E1542" w14:textId="4E1D885B" w:rsidR="007E1430" w:rsidRDefault="007E1430" w:rsidP="007E1430">
      <w:pPr>
        <w:pStyle w:val="SemEspaamento"/>
        <w:rPr>
          <w:rFonts w:asciiTheme="minorHAnsi" w:hAnsiTheme="minorHAnsi" w:cstheme="minorHAnsi"/>
          <w:sz w:val="24"/>
          <w:szCs w:val="24"/>
        </w:rPr>
      </w:pPr>
    </w:p>
    <w:p w14:paraId="5E04DB88" w14:textId="77777777" w:rsidR="00557D77" w:rsidRDefault="00557D77" w:rsidP="007E1430">
      <w:pPr>
        <w:pStyle w:val="SemEspaamento"/>
        <w:rPr>
          <w:rFonts w:asciiTheme="minorHAnsi" w:hAnsiTheme="minorHAnsi" w:cstheme="minorHAnsi"/>
          <w:sz w:val="24"/>
          <w:szCs w:val="24"/>
        </w:rPr>
      </w:pPr>
    </w:p>
    <w:p w14:paraId="08120E97" w14:textId="4FC7CFD6"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recebimento do serviço ocorrerá da seguinte forma</w:t>
      </w:r>
      <w:r>
        <w:rPr>
          <w:rFonts w:asciiTheme="minorHAnsi" w:hAnsiTheme="minorHAnsi" w:cstheme="minorHAnsi"/>
          <w:sz w:val="24"/>
          <w:szCs w:val="24"/>
        </w:rPr>
        <w:t>:</w:t>
      </w:r>
    </w:p>
    <w:p w14:paraId="3F7D2ADF" w14:textId="77777777" w:rsidR="007E1430" w:rsidRDefault="007E1430" w:rsidP="007E1430">
      <w:pPr>
        <w:pStyle w:val="SemEspaamento"/>
        <w:rPr>
          <w:rFonts w:asciiTheme="minorHAnsi" w:hAnsiTheme="minorHAnsi" w:cstheme="minorHAnsi"/>
          <w:sz w:val="24"/>
          <w:szCs w:val="24"/>
        </w:rPr>
      </w:pPr>
    </w:p>
    <w:p w14:paraId="3B8EFFA6" w14:textId="6389E9F0"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Caberá à CONTRATADA no 1º dia útil após a conclusão da parcela comunicar por escrito à CONTRATANTE tal fato, devendo a Administração receber o objeto na forma do presente instrumento</w:t>
      </w:r>
      <w:r>
        <w:rPr>
          <w:rFonts w:asciiTheme="minorHAnsi" w:hAnsiTheme="minorHAnsi" w:cstheme="minorHAnsi"/>
          <w:sz w:val="24"/>
          <w:szCs w:val="24"/>
        </w:rPr>
        <w:t>.</w:t>
      </w:r>
    </w:p>
    <w:p w14:paraId="3CE0767A" w14:textId="77777777" w:rsidR="007E1430" w:rsidRPr="007E1430" w:rsidRDefault="007E1430" w:rsidP="007E1430">
      <w:pPr>
        <w:pStyle w:val="SemEspaamento"/>
        <w:rPr>
          <w:rFonts w:asciiTheme="minorHAnsi" w:hAnsiTheme="minorHAnsi" w:cstheme="minorHAnsi"/>
          <w:sz w:val="24"/>
          <w:szCs w:val="24"/>
        </w:rPr>
      </w:pPr>
    </w:p>
    <w:p w14:paraId="77F24AEF" w14:textId="373687A1"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 Provisoriamente, pelo responsável por seu acompanhamento e fiscalização, mediante termo circunstanciado, assinado pelas partes em até 2 (dois) dias da comunicação escrita da CONTRATADA</w:t>
      </w:r>
      <w:r>
        <w:rPr>
          <w:rFonts w:asciiTheme="minorHAnsi" w:hAnsiTheme="minorHAnsi" w:cstheme="minorHAnsi"/>
          <w:sz w:val="24"/>
          <w:szCs w:val="24"/>
        </w:rPr>
        <w:t>.</w:t>
      </w:r>
    </w:p>
    <w:p w14:paraId="41FDEEED" w14:textId="77777777" w:rsidR="007E1430" w:rsidRPr="007E1430" w:rsidRDefault="007E1430" w:rsidP="007E1430">
      <w:pPr>
        <w:pStyle w:val="SemEspaamento"/>
        <w:rPr>
          <w:rFonts w:asciiTheme="minorHAnsi" w:hAnsiTheme="minorHAnsi" w:cstheme="minorHAnsi"/>
          <w:sz w:val="24"/>
          <w:szCs w:val="24"/>
        </w:rPr>
      </w:pPr>
    </w:p>
    <w:p w14:paraId="2531A58B" w14:textId="507239C9"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Definitivamente, pelo responsável por seu acompanhamento e fiscalização, mediante termo circunstanciado, assinado pelas partes, após o decurso do prazo de </w:t>
      </w:r>
      <w:r>
        <w:rPr>
          <w:rFonts w:asciiTheme="minorHAnsi" w:hAnsiTheme="minorHAnsi" w:cstheme="minorHAnsi"/>
          <w:sz w:val="24"/>
          <w:szCs w:val="24"/>
        </w:rPr>
        <w:t>dez dias.</w:t>
      </w:r>
    </w:p>
    <w:p w14:paraId="2B7FE8F3" w14:textId="77777777" w:rsidR="007E1430" w:rsidRPr="007E1430" w:rsidRDefault="007E1430" w:rsidP="007E1430">
      <w:pPr>
        <w:pStyle w:val="SemEspaamento"/>
        <w:rPr>
          <w:rFonts w:asciiTheme="minorHAnsi" w:hAnsiTheme="minorHAnsi" w:cstheme="minorHAnsi"/>
          <w:sz w:val="24"/>
          <w:szCs w:val="24"/>
        </w:rPr>
      </w:pPr>
    </w:p>
    <w:p w14:paraId="7CA87C91" w14:textId="29E225A1"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 Após recebimento definitivo do objeto, na forma deste instrumento, a CONTRATADA deverá apresentar a fatura, em no máximo 02 (dois) dias úteis</w:t>
      </w:r>
      <w:r>
        <w:rPr>
          <w:rFonts w:asciiTheme="minorHAnsi" w:hAnsiTheme="minorHAnsi" w:cstheme="minorHAnsi"/>
          <w:sz w:val="24"/>
          <w:szCs w:val="24"/>
        </w:rPr>
        <w:t>.</w:t>
      </w:r>
    </w:p>
    <w:p w14:paraId="63CA6CAD" w14:textId="77777777" w:rsidR="007E1430" w:rsidRPr="007E1430" w:rsidRDefault="007E1430" w:rsidP="007E1430">
      <w:pPr>
        <w:pStyle w:val="SemEspaamento"/>
        <w:rPr>
          <w:rFonts w:asciiTheme="minorHAnsi" w:hAnsiTheme="minorHAnsi" w:cstheme="minorHAnsi"/>
          <w:sz w:val="24"/>
          <w:szCs w:val="24"/>
        </w:rPr>
      </w:pPr>
    </w:p>
    <w:p w14:paraId="3F237EE4" w14:textId="3D8A1E8F"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A fatura será paga até o 10 (décimo) dia útil após a sua apresentação, sendo que o pagamento só poderá ser realizado nos dias 10, 20 ou 30 de cada mês, conforme determina o inciso IV do Decreto nº 4662-R e inc. II do art. 1º da Portaria SEFAZ nº 34-R de 18 de junho de 2020</w:t>
      </w:r>
      <w:r>
        <w:rPr>
          <w:rFonts w:asciiTheme="minorHAnsi" w:hAnsiTheme="minorHAnsi" w:cstheme="minorHAnsi"/>
          <w:sz w:val="24"/>
          <w:szCs w:val="24"/>
        </w:rPr>
        <w:t>.</w:t>
      </w:r>
    </w:p>
    <w:p w14:paraId="76C33534" w14:textId="77777777" w:rsidR="007E1430" w:rsidRDefault="007E1430" w:rsidP="007E1430">
      <w:pPr>
        <w:pStyle w:val="SemEspaamento"/>
        <w:rPr>
          <w:rFonts w:asciiTheme="minorHAnsi" w:hAnsiTheme="minorHAnsi" w:cstheme="minorHAnsi"/>
          <w:sz w:val="24"/>
          <w:szCs w:val="24"/>
        </w:rPr>
      </w:pPr>
    </w:p>
    <w:p w14:paraId="36C685AC" w14:textId="1515C12C" w:rsidR="007E1430" w:rsidRDefault="007E1430" w:rsidP="007E1430">
      <w:pPr>
        <w:pStyle w:val="PargrafodaLista"/>
        <w:numPr>
          <w:ilvl w:val="1"/>
          <w:numId w:val="1"/>
        </w:numPr>
        <w:rPr>
          <w:rFonts w:asciiTheme="minorHAnsi" w:hAnsiTheme="minorHAnsi" w:cstheme="minorHAnsi"/>
          <w:sz w:val="24"/>
          <w:szCs w:val="24"/>
          <w:lang w:eastAsia="en-US" w:bidi="en-US"/>
        </w:rPr>
      </w:pPr>
      <w:r w:rsidRPr="007E1430">
        <w:rPr>
          <w:rFonts w:asciiTheme="minorHAnsi" w:hAnsiTheme="minorHAnsi" w:cstheme="minorHAnsi"/>
          <w:sz w:val="24"/>
          <w:szCs w:val="24"/>
          <w:lang w:eastAsia="en-US" w:bidi="en-US"/>
        </w:rPr>
        <w:t>Caso o 10º (décimo) dia útil, ocorra nos intervalos entre os dias 10, 20 ou 30 de cada mês, o pagamento só ocorrerá em uma das datas informadas no item 11.2.1, a mais próxima ao 10º (décimo) dia útil</w:t>
      </w:r>
      <w:r>
        <w:rPr>
          <w:rFonts w:asciiTheme="minorHAnsi" w:hAnsiTheme="minorHAnsi" w:cstheme="minorHAnsi"/>
          <w:sz w:val="24"/>
          <w:szCs w:val="24"/>
          <w:lang w:eastAsia="en-US" w:bidi="en-US"/>
        </w:rPr>
        <w:t>.</w:t>
      </w:r>
    </w:p>
    <w:p w14:paraId="51C019B6" w14:textId="77777777" w:rsidR="007E1430" w:rsidRPr="007E1430" w:rsidRDefault="007E1430" w:rsidP="007E1430">
      <w:pPr>
        <w:pStyle w:val="PargrafodaLista"/>
        <w:rPr>
          <w:rFonts w:asciiTheme="minorHAnsi" w:hAnsiTheme="minorHAnsi" w:cstheme="minorHAnsi"/>
          <w:sz w:val="24"/>
          <w:szCs w:val="24"/>
          <w:lang w:eastAsia="en-US" w:bidi="en-US"/>
        </w:rPr>
      </w:pPr>
    </w:p>
    <w:p w14:paraId="3A4E6D3A" w14:textId="73A1E43D"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pagamento será mensal e de valor fixo, proporcional ao atendimento das metas estabelecidas no Instrumento de Medição de Resultado - IMR deste Termo de Referência, o qual define objetivamente os níveis esperados de qualidade da prestação dos serviços e as respectivas adequações de pagamento</w:t>
      </w:r>
      <w:r>
        <w:rPr>
          <w:rFonts w:asciiTheme="minorHAnsi" w:hAnsiTheme="minorHAnsi" w:cstheme="minorHAnsi"/>
          <w:sz w:val="24"/>
          <w:szCs w:val="24"/>
        </w:rPr>
        <w:t>.</w:t>
      </w:r>
    </w:p>
    <w:p w14:paraId="24BDEF26" w14:textId="77777777" w:rsidR="007E1430" w:rsidRPr="007E1430" w:rsidRDefault="007E1430" w:rsidP="007E1430">
      <w:pPr>
        <w:pStyle w:val="SemEspaamento"/>
        <w:rPr>
          <w:rFonts w:asciiTheme="minorHAnsi" w:hAnsiTheme="minorHAnsi" w:cstheme="minorHAnsi"/>
          <w:sz w:val="24"/>
          <w:szCs w:val="24"/>
        </w:rPr>
      </w:pPr>
    </w:p>
    <w:p w14:paraId="6DC11080" w14:textId="5132033D"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não atendimento do IMR e a consequente redução do valor a ser faturado não inibe a aplicação das demais penalidades previstas em contrato</w:t>
      </w:r>
      <w:r>
        <w:rPr>
          <w:rFonts w:asciiTheme="minorHAnsi" w:hAnsiTheme="minorHAnsi" w:cstheme="minorHAnsi"/>
          <w:sz w:val="24"/>
          <w:szCs w:val="24"/>
        </w:rPr>
        <w:t>.</w:t>
      </w:r>
    </w:p>
    <w:p w14:paraId="06B3099D" w14:textId="77777777" w:rsidR="007E1430" w:rsidRPr="007E1430" w:rsidRDefault="007E1430" w:rsidP="007E1430">
      <w:pPr>
        <w:pStyle w:val="SemEspaamento"/>
        <w:rPr>
          <w:rFonts w:asciiTheme="minorHAnsi" w:hAnsiTheme="minorHAnsi" w:cstheme="minorHAnsi"/>
          <w:sz w:val="24"/>
          <w:szCs w:val="24"/>
        </w:rPr>
      </w:pPr>
    </w:p>
    <w:p w14:paraId="46015E44" w14:textId="00222A7F"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Junto com a fatura deverá encaminhar relatório dos serviços executados mensalmente com todos os chamados (abertos, em execução e encerrados).</w:t>
      </w:r>
    </w:p>
    <w:p w14:paraId="39C505C8" w14:textId="58F61E3A" w:rsidR="00AA530B" w:rsidRDefault="00AA530B">
      <w:pPr>
        <w:spacing w:after="200" w:line="276" w:lineRule="auto"/>
        <w:jc w:val="left"/>
        <w:rPr>
          <w:rFonts w:asciiTheme="minorHAnsi" w:hAnsiTheme="minorHAnsi" w:cstheme="minorHAnsi"/>
          <w:sz w:val="24"/>
          <w:szCs w:val="24"/>
          <w:lang w:eastAsia="en-US" w:bidi="en-US"/>
        </w:rPr>
      </w:pPr>
    </w:p>
    <w:p w14:paraId="59017394" w14:textId="77777777" w:rsidR="007E1430" w:rsidRDefault="007E1430" w:rsidP="007E1430">
      <w:pPr>
        <w:pStyle w:val="SemEspaamento"/>
        <w:rPr>
          <w:rFonts w:asciiTheme="minorHAnsi" w:hAnsiTheme="minorHAnsi" w:cstheme="minorHAnsi"/>
          <w:sz w:val="24"/>
          <w:szCs w:val="24"/>
        </w:rPr>
      </w:pPr>
    </w:p>
    <w:p w14:paraId="51EC9615" w14:textId="61250DDC" w:rsidR="0027173B" w:rsidRPr="00C4156F" w:rsidRDefault="0027173B" w:rsidP="0027173B">
      <w:pPr>
        <w:pStyle w:val="PargrafodaLista"/>
        <w:numPr>
          <w:ilvl w:val="0"/>
          <w:numId w:val="1"/>
        </w:numPr>
        <w:outlineLvl w:val="0"/>
        <w:rPr>
          <w:rFonts w:asciiTheme="minorHAnsi" w:hAnsiTheme="minorHAnsi" w:cstheme="minorHAnsi"/>
          <w:b/>
          <w:sz w:val="24"/>
          <w:szCs w:val="24"/>
        </w:rPr>
      </w:pPr>
      <w:bookmarkStart w:id="26" w:name="_Toc92212070"/>
      <w:r>
        <w:rPr>
          <w:rFonts w:asciiTheme="minorHAnsi" w:hAnsiTheme="minorHAnsi" w:cstheme="minorHAnsi"/>
          <w:b/>
          <w:sz w:val="24"/>
          <w:szCs w:val="24"/>
        </w:rPr>
        <w:t>VIGÊNCIA DO CONTRATO.</w:t>
      </w:r>
      <w:bookmarkEnd w:id="26"/>
    </w:p>
    <w:p w14:paraId="2B35E4F0" w14:textId="77777777" w:rsidR="007E1430" w:rsidRDefault="007E1430" w:rsidP="007E1430">
      <w:pPr>
        <w:pStyle w:val="SemEspaamento"/>
        <w:rPr>
          <w:rFonts w:asciiTheme="minorHAnsi" w:hAnsiTheme="minorHAnsi" w:cstheme="minorHAnsi"/>
          <w:sz w:val="24"/>
          <w:szCs w:val="24"/>
        </w:rPr>
      </w:pPr>
    </w:p>
    <w:p w14:paraId="23A53CBF" w14:textId="607A5C99"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 prazo de vigência contratual terá início no dia subsequente ao da publicação do resumo do contrato no Diário Oficial e terá duração de 12 (doze) meses</w:t>
      </w:r>
      <w:r>
        <w:rPr>
          <w:rFonts w:asciiTheme="minorHAnsi" w:hAnsiTheme="minorHAnsi" w:cstheme="minorHAnsi"/>
          <w:sz w:val="24"/>
          <w:szCs w:val="24"/>
        </w:rPr>
        <w:t>.</w:t>
      </w:r>
    </w:p>
    <w:p w14:paraId="513F4926" w14:textId="77777777" w:rsidR="0027173B" w:rsidRPr="0027173B" w:rsidRDefault="0027173B" w:rsidP="0027173B">
      <w:pPr>
        <w:pStyle w:val="SemEspaamento"/>
        <w:rPr>
          <w:rFonts w:asciiTheme="minorHAnsi" w:hAnsiTheme="minorHAnsi" w:cstheme="minorHAnsi"/>
          <w:sz w:val="24"/>
          <w:szCs w:val="24"/>
        </w:rPr>
      </w:pPr>
    </w:p>
    <w:p w14:paraId="15181F3D" w14:textId="7B0C7782"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A prorrogação poderá ser admitida nos termos do artigo 57 da Lei 8.666/1993, mediante prévia justificativa e autorização da autoridade competente, devendo ser precedida, ainda, de manifestação da Procuradoria Geral do Estado do Espírito Santo</w:t>
      </w:r>
      <w:r>
        <w:rPr>
          <w:rFonts w:asciiTheme="minorHAnsi" w:hAnsiTheme="minorHAnsi" w:cstheme="minorHAnsi"/>
          <w:sz w:val="24"/>
          <w:szCs w:val="24"/>
        </w:rPr>
        <w:t>.</w:t>
      </w:r>
    </w:p>
    <w:p w14:paraId="61E1AAEE" w14:textId="77777777" w:rsidR="0027173B" w:rsidRDefault="0027173B" w:rsidP="0027173B">
      <w:pPr>
        <w:pStyle w:val="PargrafodaLista"/>
        <w:rPr>
          <w:rFonts w:asciiTheme="minorHAnsi" w:hAnsiTheme="minorHAnsi" w:cstheme="minorHAnsi"/>
          <w:sz w:val="24"/>
          <w:szCs w:val="24"/>
        </w:rPr>
      </w:pPr>
    </w:p>
    <w:p w14:paraId="7D0606DA" w14:textId="77777777" w:rsidR="0027173B" w:rsidRPr="0027173B" w:rsidRDefault="0027173B" w:rsidP="0027173B">
      <w:pPr>
        <w:pStyle w:val="SemEspaamento"/>
        <w:rPr>
          <w:rFonts w:asciiTheme="minorHAnsi" w:hAnsiTheme="minorHAnsi" w:cstheme="minorHAnsi"/>
          <w:sz w:val="24"/>
          <w:szCs w:val="24"/>
        </w:rPr>
      </w:pPr>
    </w:p>
    <w:p w14:paraId="5973354F" w14:textId="4EF297C6"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Ocorrendo a hipótese prevista no inc. II do artigo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r>
        <w:rPr>
          <w:rFonts w:asciiTheme="minorHAnsi" w:hAnsiTheme="minorHAnsi" w:cstheme="minorHAnsi"/>
          <w:sz w:val="24"/>
          <w:szCs w:val="24"/>
        </w:rPr>
        <w:t>.</w:t>
      </w:r>
    </w:p>
    <w:p w14:paraId="4BB5699C" w14:textId="77777777" w:rsidR="0027173B" w:rsidRPr="0027173B" w:rsidRDefault="0027173B" w:rsidP="0027173B">
      <w:pPr>
        <w:pStyle w:val="SemEspaamento"/>
        <w:rPr>
          <w:rFonts w:asciiTheme="minorHAnsi" w:hAnsiTheme="minorHAnsi" w:cstheme="minorHAnsi"/>
          <w:sz w:val="24"/>
          <w:szCs w:val="24"/>
        </w:rPr>
      </w:pPr>
    </w:p>
    <w:p w14:paraId="33D102D9" w14:textId="657AA18E" w:rsidR="0027173B" w:rsidRPr="0027173B" w:rsidRDefault="0027173B" w:rsidP="0027173B">
      <w:pPr>
        <w:pStyle w:val="SemEspaamento"/>
        <w:numPr>
          <w:ilvl w:val="1"/>
          <w:numId w:val="1"/>
        </w:numPr>
        <w:rPr>
          <w:rFonts w:asciiTheme="minorHAnsi" w:hAnsiTheme="minorHAnsi" w:cstheme="minorHAnsi"/>
          <w:b/>
          <w:sz w:val="24"/>
          <w:szCs w:val="24"/>
        </w:rPr>
      </w:pPr>
      <w:r w:rsidRPr="0027173B">
        <w:rPr>
          <w:rFonts w:asciiTheme="minorHAnsi" w:hAnsiTheme="minorHAnsi" w:cstheme="minorHAnsi"/>
          <w:b/>
          <w:sz w:val="24"/>
          <w:szCs w:val="24"/>
        </w:rPr>
        <w:t>O contrato poderá ser rescindido antecipadamente pela CONTRATANTE sem gerar qualquer direito indenizatório à CONTRATADA, desde que notificada com antecedência de trinta dias.</w:t>
      </w:r>
    </w:p>
    <w:p w14:paraId="6A9AD812" w14:textId="77777777" w:rsidR="0027173B" w:rsidRPr="0027173B" w:rsidRDefault="0027173B" w:rsidP="0027173B">
      <w:pPr>
        <w:pStyle w:val="SemEspaamento"/>
        <w:rPr>
          <w:rFonts w:asciiTheme="minorHAnsi" w:hAnsiTheme="minorHAnsi" w:cstheme="minorHAnsi"/>
          <w:sz w:val="24"/>
          <w:szCs w:val="24"/>
        </w:rPr>
      </w:pPr>
    </w:p>
    <w:p w14:paraId="2C5AA4FC" w14:textId="109A3410" w:rsidR="007E1430"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 contrato poderá ser rescindido antecipadamente pela CONTRATANTE no caso de conclusão do processo licitatório nº 2020-35V4Z, instaurado pela SEGER</w:t>
      </w:r>
      <w:r w:rsidR="00D73BCF">
        <w:rPr>
          <w:rFonts w:asciiTheme="minorHAnsi" w:hAnsiTheme="minorHAnsi" w:cstheme="minorHAnsi"/>
          <w:sz w:val="24"/>
          <w:szCs w:val="24"/>
        </w:rPr>
        <w:t>.</w:t>
      </w:r>
    </w:p>
    <w:p w14:paraId="5E2AAA3D" w14:textId="77777777" w:rsidR="00D73BCF" w:rsidRDefault="00D73BCF" w:rsidP="00D73BCF">
      <w:pPr>
        <w:pStyle w:val="PargrafodaLista"/>
        <w:rPr>
          <w:rFonts w:asciiTheme="minorHAnsi" w:hAnsiTheme="minorHAnsi" w:cstheme="minorHAnsi"/>
          <w:sz w:val="24"/>
          <w:szCs w:val="24"/>
        </w:rPr>
      </w:pPr>
    </w:p>
    <w:p w14:paraId="06CC1412" w14:textId="25D1CCBD" w:rsidR="00D73BCF" w:rsidRDefault="00D73BCF" w:rsidP="00D73BCF">
      <w:pPr>
        <w:pStyle w:val="SemEspaamento"/>
        <w:rPr>
          <w:rFonts w:asciiTheme="minorHAnsi" w:hAnsiTheme="minorHAnsi" w:cstheme="minorHAnsi"/>
          <w:sz w:val="24"/>
          <w:szCs w:val="24"/>
        </w:rPr>
      </w:pPr>
    </w:p>
    <w:p w14:paraId="4BA3F34C" w14:textId="0641F429" w:rsidR="00D73BCF" w:rsidRPr="00C4156F" w:rsidRDefault="00D73BCF" w:rsidP="00D73BCF">
      <w:pPr>
        <w:pStyle w:val="PargrafodaLista"/>
        <w:numPr>
          <w:ilvl w:val="0"/>
          <w:numId w:val="1"/>
        </w:numPr>
        <w:outlineLvl w:val="0"/>
        <w:rPr>
          <w:rFonts w:asciiTheme="minorHAnsi" w:hAnsiTheme="minorHAnsi" w:cstheme="minorHAnsi"/>
          <w:b/>
          <w:sz w:val="24"/>
          <w:szCs w:val="24"/>
        </w:rPr>
      </w:pPr>
      <w:bookmarkStart w:id="27" w:name="_Toc92212071"/>
      <w:r>
        <w:rPr>
          <w:rFonts w:asciiTheme="minorHAnsi" w:hAnsiTheme="minorHAnsi" w:cstheme="minorHAnsi"/>
          <w:b/>
          <w:sz w:val="24"/>
          <w:szCs w:val="24"/>
        </w:rPr>
        <w:t>PENALIDADES.</w:t>
      </w:r>
      <w:bookmarkEnd w:id="27"/>
    </w:p>
    <w:p w14:paraId="7CA83BAF" w14:textId="2B407CF9" w:rsidR="00D73BCF" w:rsidRDefault="00D73BCF" w:rsidP="00D73BCF">
      <w:pPr>
        <w:pStyle w:val="SemEspaamento"/>
        <w:rPr>
          <w:rFonts w:asciiTheme="minorHAnsi" w:hAnsiTheme="minorHAnsi" w:cstheme="minorHAnsi"/>
          <w:sz w:val="24"/>
          <w:szCs w:val="24"/>
        </w:rPr>
      </w:pPr>
    </w:p>
    <w:p w14:paraId="3D1CB981" w14:textId="1717347E"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O atraso injustificado na execução do contrato sujeitará o licitante contratado à aplicação de multa de mora, nas seguintes condições:</w:t>
      </w:r>
    </w:p>
    <w:p w14:paraId="7045938C" w14:textId="77777777" w:rsidR="00D73BCF" w:rsidRPr="00D73BCF" w:rsidRDefault="00D73BCF" w:rsidP="00D73BCF">
      <w:pPr>
        <w:pStyle w:val="SemEspaamento"/>
        <w:rPr>
          <w:rFonts w:asciiTheme="minorHAnsi" w:hAnsiTheme="minorHAnsi" w:cstheme="minorHAnsi"/>
          <w:sz w:val="24"/>
          <w:szCs w:val="24"/>
        </w:rPr>
      </w:pPr>
    </w:p>
    <w:p w14:paraId="12056461" w14:textId="43A770E4"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Fixa-se a multa de mora em 0,3 % (três décimos por cento) por dia de atraso, a incidir sobre o valor total reajustado do contrato, ou sobre o saldo reajustado não atendido, caso o contrato encontre-se parcialmente executado</w:t>
      </w:r>
      <w:r>
        <w:rPr>
          <w:rFonts w:asciiTheme="minorHAnsi" w:hAnsiTheme="minorHAnsi" w:cstheme="minorHAnsi"/>
          <w:sz w:val="24"/>
          <w:szCs w:val="24"/>
        </w:rPr>
        <w:t>.</w:t>
      </w:r>
    </w:p>
    <w:p w14:paraId="43BA419E" w14:textId="77777777" w:rsidR="00D73BCF" w:rsidRDefault="00D73BCF" w:rsidP="00D73BCF">
      <w:pPr>
        <w:pStyle w:val="PargrafodaLista"/>
        <w:rPr>
          <w:rFonts w:asciiTheme="minorHAnsi" w:hAnsiTheme="minorHAnsi" w:cstheme="minorHAnsi"/>
          <w:sz w:val="24"/>
          <w:szCs w:val="24"/>
        </w:rPr>
      </w:pPr>
    </w:p>
    <w:p w14:paraId="73E8A0E5" w14:textId="302CFB6A"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Os dias de atraso serão contabilizados em conformidade com o cronograma de execução</w:t>
      </w:r>
      <w:r>
        <w:rPr>
          <w:rFonts w:asciiTheme="minorHAnsi" w:hAnsiTheme="minorHAnsi" w:cstheme="minorHAnsi"/>
          <w:sz w:val="24"/>
          <w:szCs w:val="24"/>
        </w:rPr>
        <w:t>.</w:t>
      </w:r>
    </w:p>
    <w:p w14:paraId="70FDB530" w14:textId="77777777" w:rsidR="00D73BCF" w:rsidRDefault="00D73BCF" w:rsidP="00D73BCF">
      <w:pPr>
        <w:pStyle w:val="PargrafodaLista"/>
        <w:rPr>
          <w:rFonts w:asciiTheme="minorHAnsi" w:hAnsiTheme="minorHAnsi" w:cstheme="minorHAnsi"/>
          <w:sz w:val="24"/>
          <w:szCs w:val="24"/>
        </w:rPr>
      </w:pPr>
    </w:p>
    <w:p w14:paraId="3E717238" w14:textId="501CE42E"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A aplicação da multa de mora não impede que a Administração rescinda unilateralmente o contrato e aplique as outras sanções previstas no item 10.2 deste edital e na Lei 8.666/1993.</w:t>
      </w:r>
    </w:p>
    <w:p w14:paraId="34FE0E7C" w14:textId="77777777" w:rsidR="00D73BCF" w:rsidRDefault="00D73BCF" w:rsidP="00D73BCF">
      <w:pPr>
        <w:pStyle w:val="PargrafodaLista"/>
        <w:rPr>
          <w:rFonts w:asciiTheme="minorHAnsi" w:hAnsiTheme="minorHAnsi" w:cstheme="minorHAnsi"/>
          <w:sz w:val="24"/>
          <w:szCs w:val="24"/>
        </w:rPr>
      </w:pPr>
    </w:p>
    <w:p w14:paraId="2137A018" w14:textId="2C94C49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 inexecução total ou parcial do contrato ensejará a aplicação das seguintes sanções:</w:t>
      </w:r>
    </w:p>
    <w:p w14:paraId="3B726485" w14:textId="77777777" w:rsidR="00D73BCF" w:rsidRPr="00D73BCF" w:rsidRDefault="00D73BCF" w:rsidP="00D73BCF">
      <w:pPr>
        <w:pStyle w:val="SemEspaamento"/>
        <w:rPr>
          <w:rFonts w:asciiTheme="minorHAnsi" w:hAnsiTheme="minorHAnsi" w:cstheme="minorHAnsi"/>
          <w:sz w:val="24"/>
          <w:szCs w:val="24"/>
        </w:rPr>
      </w:pPr>
    </w:p>
    <w:p w14:paraId="6E0572B6" w14:textId="5125A0E1" w:rsidR="00D73BCF" w:rsidRDefault="00D73BCF" w:rsidP="00D73BCF">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Advertência</w:t>
      </w:r>
      <w:r>
        <w:rPr>
          <w:rFonts w:asciiTheme="minorHAnsi" w:hAnsiTheme="minorHAnsi" w:cstheme="minorHAnsi"/>
          <w:sz w:val="24"/>
          <w:szCs w:val="24"/>
        </w:rPr>
        <w:t>.</w:t>
      </w:r>
    </w:p>
    <w:p w14:paraId="0E998768" w14:textId="77777777" w:rsidR="00D73BCF" w:rsidRDefault="00D73BCF" w:rsidP="00D73BCF">
      <w:pPr>
        <w:pStyle w:val="SemEspaamento"/>
        <w:rPr>
          <w:rFonts w:asciiTheme="minorHAnsi" w:hAnsiTheme="minorHAnsi" w:cstheme="minorHAnsi"/>
          <w:sz w:val="24"/>
          <w:szCs w:val="24"/>
        </w:rPr>
      </w:pPr>
    </w:p>
    <w:p w14:paraId="77FC39DE" w14:textId="7BB61B59" w:rsidR="00D73BCF" w:rsidRPr="00D73BCF" w:rsidRDefault="00D73BCF" w:rsidP="00FF0FD5">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Multa compensatória por perdas e danos, no montante de até 10% (dez por cento) sobre o saldo contratual reajustado não executado pelo particular.</w:t>
      </w:r>
    </w:p>
    <w:p w14:paraId="4FB1EDCA" w14:textId="77777777" w:rsidR="00D73BCF" w:rsidRPr="00D73BCF" w:rsidRDefault="00D73BCF" w:rsidP="00D73BCF">
      <w:pPr>
        <w:pStyle w:val="SemEspaamento"/>
        <w:rPr>
          <w:rFonts w:asciiTheme="minorHAnsi" w:hAnsiTheme="minorHAnsi" w:cstheme="minorHAnsi"/>
          <w:sz w:val="24"/>
          <w:szCs w:val="24"/>
        </w:rPr>
      </w:pPr>
    </w:p>
    <w:p w14:paraId="663366B1" w14:textId="79B9CEF2" w:rsidR="00D73BCF" w:rsidRDefault="00D73BCF" w:rsidP="00D73BCF">
      <w:pPr>
        <w:pStyle w:val="SemEspaamento"/>
        <w:numPr>
          <w:ilvl w:val="0"/>
          <w:numId w:val="29"/>
        </w:numPr>
        <w:rPr>
          <w:rFonts w:asciiTheme="minorHAnsi" w:hAnsiTheme="minorHAnsi" w:cstheme="minorHAnsi"/>
          <w:sz w:val="24"/>
          <w:szCs w:val="24"/>
        </w:rPr>
      </w:pPr>
      <w:r>
        <w:rPr>
          <w:rFonts w:asciiTheme="minorHAnsi" w:hAnsiTheme="minorHAnsi" w:cstheme="minorHAnsi"/>
          <w:sz w:val="24"/>
          <w:szCs w:val="24"/>
        </w:rPr>
        <w:lastRenderedPageBreak/>
        <w:t>S</w:t>
      </w:r>
      <w:r w:rsidRPr="00D73BCF">
        <w:rPr>
          <w:rFonts w:asciiTheme="minorHAnsi" w:hAnsiTheme="minorHAnsi" w:cstheme="minorHAnsi"/>
          <w:sz w:val="24"/>
          <w:szCs w:val="24"/>
        </w:rPr>
        <w:t>uspensão temporária de participação em licitação e impedimento de contratar com a Administração Pública, por prazo não superior a 02 (dois) anos, nos termos do art. 87, III, da Lei nº 8.666/93</w:t>
      </w:r>
      <w:r>
        <w:rPr>
          <w:rFonts w:asciiTheme="minorHAnsi" w:hAnsiTheme="minorHAnsi" w:cstheme="minorHAnsi"/>
          <w:sz w:val="24"/>
          <w:szCs w:val="24"/>
        </w:rPr>
        <w:t>.</w:t>
      </w:r>
    </w:p>
    <w:p w14:paraId="3E74FDBB" w14:textId="77777777" w:rsidR="00D73BCF" w:rsidRDefault="00D73BCF" w:rsidP="00D73BCF">
      <w:pPr>
        <w:pStyle w:val="PargrafodaLista"/>
        <w:rPr>
          <w:rFonts w:asciiTheme="minorHAnsi" w:hAnsiTheme="minorHAnsi" w:cstheme="minorHAnsi"/>
          <w:sz w:val="24"/>
          <w:szCs w:val="24"/>
        </w:rPr>
      </w:pPr>
    </w:p>
    <w:p w14:paraId="5CF78A16" w14:textId="3712FF1A" w:rsidR="00D73BCF" w:rsidRDefault="00D73BCF" w:rsidP="00D73BCF">
      <w:pPr>
        <w:pStyle w:val="SemEspaamento"/>
        <w:numPr>
          <w:ilvl w:val="0"/>
          <w:numId w:val="29"/>
        </w:numPr>
        <w:rPr>
          <w:rFonts w:asciiTheme="minorHAnsi" w:hAnsiTheme="minorHAnsi" w:cstheme="minorHAnsi"/>
          <w:sz w:val="24"/>
          <w:szCs w:val="24"/>
        </w:rPr>
      </w:pPr>
      <w:r>
        <w:rPr>
          <w:rFonts w:asciiTheme="minorHAnsi" w:hAnsiTheme="minorHAnsi" w:cstheme="minorHAnsi"/>
          <w:sz w:val="24"/>
          <w:szCs w:val="24"/>
        </w:rPr>
        <w:t>I</w:t>
      </w:r>
      <w:r w:rsidRPr="00D73BCF">
        <w:rPr>
          <w:rFonts w:asciiTheme="minorHAnsi" w:hAnsiTheme="minorHAnsi" w:cstheme="minorHAnsi"/>
          <w:sz w:val="24"/>
          <w:szCs w:val="24"/>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Pr>
          <w:rFonts w:asciiTheme="minorHAnsi" w:hAnsiTheme="minorHAnsi" w:cstheme="minorHAnsi"/>
          <w:sz w:val="24"/>
          <w:szCs w:val="24"/>
        </w:rPr>
        <w:t>.</w:t>
      </w:r>
    </w:p>
    <w:p w14:paraId="6ED14A88" w14:textId="77777777" w:rsidR="00D73BCF" w:rsidRPr="00D73BCF" w:rsidRDefault="00D73BCF" w:rsidP="00D73BCF">
      <w:pPr>
        <w:pStyle w:val="SemEspaamento"/>
        <w:rPr>
          <w:rFonts w:asciiTheme="minorHAnsi" w:hAnsiTheme="minorHAnsi" w:cstheme="minorHAnsi"/>
          <w:sz w:val="24"/>
          <w:szCs w:val="24"/>
        </w:rPr>
      </w:pPr>
    </w:p>
    <w:p w14:paraId="1F795C84" w14:textId="74B5D708" w:rsidR="00D73BCF" w:rsidRDefault="00D73BCF" w:rsidP="00D73BCF">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FC042AC" w14:textId="77777777" w:rsidR="00D73BCF" w:rsidRPr="00D73BCF" w:rsidRDefault="00D73BCF" w:rsidP="00D73BCF">
      <w:pPr>
        <w:pStyle w:val="SemEspaamento"/>
        <w:rPr>
          <w:rFonts w:asciiTheme="minorHAnsi" w:hAnsiTheme="minorHAnsi" w:cstheme="minorHAnsi"/>
          <w:sz w:val="24"/>
          <w:szCs w:val="24"/>
        </w:rPr>
      </w:pPr>
    </w:p>
    <w:p w14:paraId="0DDEE45C" w14:textId="6245AB7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As sanções previstas nas alíneas “a”, “c”; “d” e “e” deste item, não são cumulativas entre si, mas poderão ser aplicadas juntamente com a multa compensatória por perdas e danos (alínea “b”).</w:t>
      </w:r>
    </w:p>
    <w:p w14:paraId="25CEF3CE" w14:textId="77777777" w:rsidR="00D73BCF" w:rsidRPr="00D73BCF" w:rsidRDefault="00D73BCF" w:rsidP="00D73BCF">
      <w:pPr>
        <w:pStyle w:val="SemEspaamento"/>
        <w:rPr>
          <w:rFonts w:asciiTheme="minorHAnsi" w:hAnsiTheme="minorHAnsi" w:cstheme="minorHAnsi"/>
          <w:sz w:val="24"/>
          <w:szCs w:val="24"/>
        </w:rPr>
      </w:pPr>
    </w:p>
    <w:p w14:paraId="3AEB5DF0" w14:textId="0F6BF2F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B53B781" w14:textId="77777777" w:rsidR="00D73BCF" w:rsidRPr="00D73BCF" w:rsidRDefault="00D73BCF" w:rsidP="00D73BCF">
      <w:pPr>
        <w:pStyle w:val="SemEspaamento"/>
        <w:rPr>
          <w:rFonts w:asciiTheme="minorHAnsi" w:hAnsiTheme="minorHAnsi" w:cstheme="minorHAnsi"/>
          <w:sz w:val="24"/>
          <w:szCs w:val="24"/>
        </w:rPr>
      </w:pPr>
    </w:p>
    <w:p w14:paraId="727F82B9" w14:textId="15B3B34C"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9F21F83" w14:textId="77777777" w:rsidR="00D73BCF" w:rsidRPr="00D73BCF" w:rsidRDefault="00D73BCF" w:rsidP="00D73BCF">
      <w:pPr>
        <w:pStyle w:val="SemEspaamento"/>
        <w:rPr>
          <w:rFonts w:asciiTheme="minorHAnsi" w:hAnsiTheme="minorHAnsi" w:cstheme="minorHAnsi"/>
          <w:sz w:val="24"/>
          <w:szCs w:val="24"/>
        </w:rPr>
      </w:pPr>
    </w:p>
    <w:p w14:paraId="20C6D870" w14:textId="48AFA135"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234F5E1" w14:textId="77777777" w:rsidR="00D73BCF" w:rsidRDefault="00D73BCF" w:rsidP="00D73BCF">
      <w:pPr>
        <w:pStyle w:val="PargrafodaLista"/>
        <w:rPr>
          <w:rFonts w:asciiTheme="minorHAnsi" w:hAnsiTheme="minorHAnsi" w:cstheme="minorHAnsi"/>
          <w:sz w:val="24"/>
          <w:szCs w:val="24"/>
        </w:rPr>
      </w:pPr>
    </w:p>
    <w:p w14:paraId="076A0374" w14:textId="24C9B4AC"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As sanções administrativas somente serão aplicadas mediante regular processo administrativo, assegurada a ampla defesa e o contraditório, observando-se as seguintes regras:</w:t>
      </w:r>
    </w:p>
    <w:p w14:paraId="6924EE98" w14:textId="77777777" w:rsidR="00D73BCF" w:rsidRPr="00D73BCF" w:rsidRDefault="00D73BCF" w:rsidP="00D73BCF">
      <w:pPr>
        <w:pStyle w:val="SemEspaamento"/>
        <w:rPr>
          <w:rFonts w:asciiTheme="minorHAnsi" w:hAnsiTheme="minorHAnsi" w:cstheme="minorHAnsi"/>
          <w:sz w:val="24"/>
          <w:szCs w:val="24"/>
        </w:rPr>
      </w:pPr>
    </w:p>
    <w:p w14:paraId="0913268D" w14:textId="4CFE9450"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Antes da aplicação de qualquer sanção administrativa, o órgão promotor do certame deverá notificar o licitante contratado, facultando-lhe a apresentação de defesa prévia</w:t>
      </w:r>
      <w:r>
        <w:rPr>
          <w:rFonts w:asciiTheme="minorHAnsi" w:hAnsiTheme="minorHAnsi" w:cstheme="minorHAnsi"/>
          <w:sz w:val="24"/>
          <w:szCs w:val="24"/>
        </w:rPr>
        <w:t>.</w:t>
      </w:r>
    </w:p>
    <w:p w14:paraId="5D8C9176" w14:textId="77777777" w:rsidR="00D73BCF" w:rsidRPr="00D73BCF" w:rsidRDefault="00D73BCF" w:rsidP="00D73BCF">
      <w:pPr>
        <w:pStyle w:val="SemEspaamento"/>
        <w:rPr>
          <w:rFonts w:asciiTheme="minorHAnsi" w:hAnsiTheme="minorHAnsi" w:cstheme="minorHAnsi"/>
          <w:sz w:val="24"/>
          <w:szCs w:val="24"/>
        </w:rPr>
      </w:pPr>
    </w:p>
    <w:p w14:paraId="3EBAA58C" w14:textId="63C640A3"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 xml:space="preserve">A notificação deverá ocorrer pessoalmente ou por correspondência com aviso de recebimento, indicando, no mínimo: a conduta do licitante contratado reputada como </w:t>
      </w:r>
      <w:r w:rsidRPr="00D73BCF">
        <w:rPr>
          <w:rFonts w:asciiTheme="minorHAnsi" w:hAnsiTheme="minorHAnsi" w:cstheme="minorHAnsi"/>
          <w:sz w:val="24"/>
          <w:szCs w:val="24"/>
        </w:rPr>
        <w:lastRenderedPageBreak/>
        <w:t>infratora, a motivação para aplicação da penalidade, a sanção que se pretende aplicar, o prazo e o local de entrega das razões de defesa</w:t>
      </w:r>
      <w:r>
        <w:rPr>
          <w:rFonts w:asciiTheme="minorHAnsi" w:hAnsiTheme="minorHAnsi" w:cstheme="minorHAnsi"/>
          <w:sz w:val="24"/>
          <w:szCs w:val="24"/>
        </w:rPr>
        <w:t>.</w:t>
      </w:r>
    </w:p>
    <w:p w14:paraId="47AA95AA" w14:textId="77777777" w:rsidR="00D73BCF" w:rsidRPr="00D73BCF" w:rsidRDefault="00D73BCF" w:rsidP="00D73BCF">
      <w:pPr>
        <w:pStyle w:val="SemEspaamento"/>
        <w:rPr>
          <w:rFonts w:asciiTheme="minorHAnsi" w:hAnsiTheme="minorHAnsi" w:cstheme="minorHAnsi"/>
          <w:sz w:val="24"/>
          <w:szCs w:val="24"/>
        </w:rPr>
      </w:pPr>
    </w:p>
    <w:p w14:paraId="196DB9CA" w14:textId="04274016"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r>
        <w:rPr>
          <w:rFonts w:asciiTheme="minorHAnsi" w:hAnsiTheme="minorHAnsi" w:cstheme="minorHAnsi"/>
          <w:sz w:val="24"/>
          <w:szCs w:val="24"/>
        </w:rPr>
        <w:t>.</w:t>
      </w:r>
    </w:p>
    <w:p w14:paraId="70D23BDE" w14:textId="77777777" w:rsidR="00D73BCF" w:rsidRPr="00D73BCF" w:rsidRDefault="00D73BCF" w:rsidP="00D73BCF">
      <w:pPr>
        <w:pStyle w:val="SemEspaamento"/>
        <w:rPr>
          <w:rFonts w:asciiTheme="minorHAnsi" w:hAnsiTheme="minorHAnsi" w:cstheme="minorHAnsi"/>
          <w:sz w:val="24"/>
          <w:szCs w:val="24"/>
        </w:rPr>
      </w:pPr>
    </w:p>
    <w:p w14:paraId="217D2A44" w14:textId="5CE7D9BC"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r>
        <w:rPr>
          <w:rFonts w:asciiTheme="minorHAnsi" w:hAnsiTheme="minorHAnsi" w:cstheme="minorHAnsi"/>
          <w:sz w:val="24"/>
          <w:szCs w:val="24"/>
        </w:rPr>
        <w:t>.</w:t>
      </w:r>
    </w:p>
    <w:p w14:paraId="4598EBFF" w14:textId="77777777" w:rsidR="00D73BCF" w:rsidRPr="00D73BCF" w:rsidRDefault="00D73BCF" w:rsidP="00D73BCF">
      <w:pPr>
        <w:pStyle w:val="SemEspaamento"/>
        <w:rPr>
          <w:rFonts w:asciiTheme="minorHAnsi" w:hAnsiTheme="minorHAnsi" w:cstheme="minorHAnsi"/>
          <w:sz w:val="24"/>
          <w:szCs w:val="24"/>
        </w:rPr>
      </w:pPr>
    </w:p>
    <w:p w14:paraId="59CB28CD" w14:textId="03879560"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r>
        <w:rPr>
          <w:rFonts w:asciiTheme="minorHAnsi" w:hAnsiTheme="minorHAnsi" w:cstheme="minorHAnsi"/>
          <w:sz w:val="24"/>
          <w:szCs w:val="24"/>
        </w:rPr>
        <w:t>.</w:t>
      </w:r>
    </w:p>
    <w:p w14:paraId="027F2B50" w14:textId="77777777" w:rsidR="00D73BCF" w:rsidRDefault="00D73BCF" w:rsidP="00D73BCF">
      <w:pPr>
        <w:pStyle w:val="PargrafodaLista"/>
        <w:rPr>
          <w:rFonts w:asciiTheme="minorHAnsi" w:hAnsiTheme="minorHAnsi" w:cstheme="minorHAnsi"/>
          <w:sz w:val="24"/>
          <w:szCs w:val="24"/>
        </w:rPr>
      </w:pPr>
    </w:p>
    <w:p w14:paraId="61E91FDB" w14:textId="2F8E763D"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recurso administrativo a que se refere a alínea anterior será submetido à análise da Procuradoria Geral do Estado do Espírito Santo.</w:t>
      </w:r>
    </w:p>
    <w:p w14:paraId="073D4E6C" w14:textId="77777777" w:rsidR="00D73BCF" w:rsidRPr="00D73BCF" w:rsidRDefault="00D73BCF" w:rsidP="00D73BCF">
      <w:pPr>
        <w:pStyle w:val="SemEspaamento"/>
        <w:rPr>
          <w:rFonts w:asciiTheme="minorHAnsi" w:hAnsiTheme="minorHAnsi" w:cstheme="minorHAnsi"/>
          <w:sz w:val="24"/>
          <w:szCs w:val="24"/>
        </w:rPr>
      </w:pPr>
    </w:p>
    <w:p w14:paraId="4777F72A" w14:textId="48342DA4"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Os montantes relativos às multas moratória e compensatória aplicadas pela Administração poderão ser cobrados judicialmente ou descontados dos valores devidos ao licitante contratado, relativos às parcelas efetivamente executadas do contrato</w:t>
      </w:r>
      <w:r>
        <w:rPr>
          <w:rFonts w:asciiTheme="minorHAnsi" w:hAnsiTheme="minorHAnsi" w:cstheme="minorHAnsi"/>
          <w:sz w:val="24"/>
          <w:szCs w:val="24"/>
        </w:rPr>
        <w:t>.</w:t>
      </w:r>
    </w:p>
    <w:p w14:paraId="14C7D807" w14:textId="77777777" w:rsidR="00D73BCF" w:rsidRPr="00D73BCF" w:rsidRDefault="00D73BCF" w:rsidP="00D73BCF">
      <w:pPr>
        <w:pStyle w:val="SemEspaamento"/>
        <w:rPr>
          <w:rFonts w:asciiTheme="minorHAnsi" w:hAnsiTheme="minorHAnsi" w:cstheme="minorHAnsi"/>
          <w:sz w:val="24"/>
          <w:szCs w:val="24"/>
        </w:rPr>
      </w:pPr>
    </w:p>
    <w:p w14:paraId="6051E198" w14:textId="66565357"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Nas hipóteses em que os fatos ensejadores da aplicação das multas acarretarem também a rescisão do contrato, os valores referentes às penalidades poderão ainda ser descontados da garantia prestada pela contratada</w:t>
      </w:r>
      <w:r>
        <w:rPr>
          <w:rFonts w:asciiTheme="minorHAnsi" w:hAnsiTheme="minorHAnsi" w:cstheme="minorHAnsi"/>
          <w:sz w:val="24"/>
          <w:szCs w:val="24"/>
        </w:rPr>
        <w:t>.</w:t>
      </w:r>
    </w:p>
    <w:p w14:paraId="18C80CD8" w14:textId="77777777" w:rsidR="00D73BCF" w:rsidRPr="00D73BCF" w:rsidRDefault="00D73BCF" w:rsidP="00D73BCF">
      <w:pPr>
        <w:pStyle w:val="SemEspaamento"/>
        <w:rPr>
          <w:rFonts w:asciiTheme="minorHAnsi" w:hAnsiTheme="minorHAnsi" w:cstheme="minorHAnsi"/>
          <w:sz w:val="24"/>
          <w:szCs w:val="24"/>
        </w:rPr>
      </w:pPr>
    </w:p>
    <w:p w14:paraId="40486E2B" w14:textId="487626E2" w:rsidR="00D73BCF" w:rsidRDefault="00D73BCF" w:rsidP="00D73BCF">
      <w:pPr>
        <w:pStyle w:val="SemEspaamento"/>
        <w:numPr>
          <w:ilvl w:val="1"/>
          <w:numId w:val="1"/>
        </w:numPr>
        <w:ind w:left="851" w:hanging="851"/>
        <w:rPr>
          <w:rFonts w:asciiTheme="minorHAnsi" w:hAnsiTheme="minorHAnsi" w:cstheme="minorHAnsi"/>
          <w:sz w:val="24"/>
          <w:szCs w:val="24"/>
        </w:rPr>
      </w:pPr>
      <w:r w:rsidRPr="00D73BCF">
        <w:rPr>
          <w:rFonts w:asciiTheme="minorHAnsi" w:hAnsiTheme="minorHAnsi" w:cstheme="minorHAnsi"/>
          <w:sz w:val="24"/>
          <w:szCs w:val="24"/>
        </w:rPr>
        <w:t>Em qualquer caso, se após o desconto dos valores relativos às multas restar valor residual em desfavor do licitante contratado, é obrigatória a cobrança judicial da diferença.</w:t>
      </w:r>
    </w:p>
    <w:p w14:paraId="77BE8650" w14:textId="77777777" w:rsidR="00D73BCF" w:rsidRPr="00D73BCF" w:rsidRDefault="00D73BCF" w:rsidP="00D73BCF">
      <w:pPr>
        <w:pStyle w:val="SemEspaamento"/>
        <w:rPr>
          <w:rFonts w:asciiTheme="minorHAnsi" w:hAnsiTheme="minorHAnsi" w:cstheme="minorHAnsi"/>
          <w:sz w:val="24"/>
          <w:szCs w:val="24"/>
        </w:rPr>
      </w:pPr>
    </w:p>
    <w:p w14:paraId="35B73B51" w14:textId="4E7DB5A0" w:rsidR="00D73BCF" w:rsidRDefault="00D73BCF" w:rsidP="00D73BCF">
      <w:pPr>
        <w:pStyle w:val="SemEspaamento"/>
        <w:numPr>
          <w:ilvl w:val="1"/>
          <w:numId w:val="1"/>
        </w:numPr>
        <w:ind w:left="851" w:hanging="851"/>
        <w:rPr>
          <w:rFonts w:asciiTheme="minorHAnsi" w:hAnsiTheme="minorHAnsi" w:cstheme="minorHAnsi"/>
          <w:sz w:val="24"/>
          <w:szCs w:val="24"/>
        </w:rPr>
      </w:pPr>
      <w:r w:rsidRPr="00D73BCF">
        <w:rPr>
          <w:rFonts w:asciiTheme="minorHAnsi" w:hAnsiTheme="minorHAnsi" w:cstheme="minorHAnsi"/>
          <w:sz w:val="24"/>
          <w:szCs w:val="24"/>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8CE3E2F" w14:textId="77777777" w:rsidR="00D73BCF" w:rsidRDefault="00D73BCF" w:rsidP="00D73BCF">
      <w:pPr>
        <w:pStyle w:val="PargrafodaLista"/>
        <w:rPr>
          <w:rFonts w:asciiTheme="minorHAnsi" w:hAnsiTheme="minorHAnsi" w:cstheme="minorHAnsi"/>
          <w:sz w:val="24"/>
          <w:szCs w:val="24"/>
        </w:rPr>
      </w:pPr>
    </w:p>
    <w:bookmarkEnd w:id="19"/>
    <w:p w14:paraId="0235E9CC" w14:textId="77777777" w:rsidR="00E5629A" w:rsidRDefault="00E5629A" w:rsidP="00287445">
      <w:pPr>
        <w:pStyle w:val="PargrafodaLista"/>
        <w:rPr>
          <w:rFonts w:asciiTheme="minorHAnsi" w:hAnsiTheme="minorHAnsi" w:cstheme="minorHAnsi"/>
          <w:sz w:val="24"/>
          <w:szCs w:val="24"/>
        </w:rPr>
      </w:pPr>
    </w:p>
    <w:p w14:paraId="5A40E93B" w14:textId="77777777" w:rsidR="00463C2D" w:rsidRPr="004659B7" w:rsidRDefault="001601B6" w:rsidP="00C66D29">
      <w:pPr>
        <w:pStyle w:val="SemEspaamento"/>
        <w:numPr>
          <w:ilvl w:val="0"/>
          <w:numId w:val="1"/>
        </w:numPr>
        <w:outlineLvl w:val="0"/>
        <w:rPr>
          <w:rFonts w:asciiTheme="minorHAnsi" w:hAnsiTheme="minorHAnsi" w:cstheme="minorHAnsi"/>
          <w:b/>
          <w:sz w:val="24"/>
          <w:szCs w:val="24"/>
        </w:rPr>
      </w:pPr>
      <w:bookmarkStart w:id="28" w:name="_Toc92212072"/>
      <w:r w:rsidRPr="001601B6">
        <w:rPr>
          <w:rFonts w:asciiTheme="minorHAnsi" w:hAnsiTheme="minorHAnsi" w:cstheme="minorHAnsi"/>
          <w:b/>
          <w:sz w:val="24"/>
          <w:szCs w:val="24"/>
        </w:rPr>
        <w:t>ADEQUAÇÃO ORÇAMENTÁRIA</w:t>
      </w:r>
      <w:r w:rsidR="00463C2D" w:rsidRPr="004659B7">
        <w:rPr>
          <w:rFonts w:asciiTheme="minorHAnsi" w:hAnsiTheme="minorHAnsi" w:cstheme="minorHAnsi"/>
          <w:b/>
          <w:sz w:val="24"/>
          <w:szCs w:val="24"/>
        </w:rPr>
        <w:t>.</w:t>
      </w:r>
      <w:bookmarkEnd w:id="28"/>
    </w:p>
    <w:p w14:paraId="074066E9" w14:textId="77777777" w:rsidR="00463C2D" w:rsidRDefault="00463C2D" w:rsidP="00843CA3">
      <w:pPr>
        <w:rPr>
          <w:rFonts w:asciiTheme="minorHAnsi" w:hAnsiTheme="minorHAnsi" w:cstheme="minorHAnsi"/>
          <w:sz w:val="24"/>
          <w:szCs w:val="24"/>
        </w:rPr>
      </w:pPr>
    </w:p>
    <w:p w14:paraId="4CB8B064" w14:textId="77777777" w:rsidR="001601B6" w:rsidRDefault="001601B6" w:rsidP="00C66D29">
      <w:pPr>
        <w:pStyle w:val="PargrafodaLista"/>
        <w:numPr>
          <w:ilvl w:val="1"/>
          <w:numId w:val="1"/>
        </w:numPr>
        <w:ind w:left="720" w:hanging="720"/>
        <w:rPr>
          <w:rFonts w:asciiTheme="minorHAnsi" w:hAnsiTheme="minorHAnsi" w:cstheme="minorHAnsi"/>
          <w:sz w:val="24"/>
          <w:szCs w:val="24"/>
        </w:rPr>
      </w:pPr>
      <w:r w:rsidRPr="001601B6">
        <w:rPr>
          <w:rFonts w:asciiTheme="minorHAnsi" w:hAnsiTheme="minorHAnsi" w:cstheme="minorHAnsi"/>
          <w:sz w:val="24"/>
          <w:szCs w:val="24"/>
        </w:rPr>
        <w:t>A despesa para esta contratação correrá à conta dos recursos financeiros aprovados nas respectivas Leis Orçamentárias do exercício em que se der a contratação.</w:t>
      </w:r>
    </w:p>
    <w:p w14:paraId="4A1CE6C1" w14:textId="77777777" w:rsidR="001C2ACF" w:rsidRPr="001C2ACF" w:rsidRDefault="001C2ACF" w:rsidP="001C2ACF">
      <w:pPr>
        <w:rPr>
          <w:rFonts w:asciiTheme="minorHAnsi" w:hAnsiTheme="minorHAnsi" w:cstheme="minorHAnsi"/>
          <w:sz w:val="24"/>
          <w:szCs w:val="24"/>
        </w:rPr>
      </w:pPr>
    </w:p>
    <w:p w14:paraId="1ABDA72D" w14:textId="5014F256" w:rsidR="00AA530B" w:rsidRDefault="00AA530B">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4EA19A58" w14:textId="77777777" w:rsidR="0005439C" w:rsidRDefault="0005439C" w:rsidP="00AF6455">
      <w:pPr>
        <w:rPr>
          <w:rFonts w:asciiTheme="minorHAnsi" w:hAnsiTheme="minorHAnsi" w:cstheme="minorHAnsi"/>
          <w:sz w:val="24"/>
          <w:szCs w:val="24"/>
        </w:rPr>
      </w:pPr>
    </w:p>
    <w:p w14:paraId="55ABCF1B" w14:textId="77777777" w:rsidR="0005439C" w:rsidRPr="004659B7" w:rsidRDefault="0005439C" w:rsidP="0005439C">
      <w:pPr>
        <w:pStyle w:val="SemEspaamento"/>
        <w:numPr>
          <w:ilvl w:val="0"/>
          <w:numId w:val="1"/>
        </w:numPr>
        <w:outlineLvl w:val="0"/>
        <w:rPr>
          <w:rFonts w:asciiTheme="minorHAnsi" w:hAnsiTheme="minorHAnsi" w:cstheme="minorHAnsi"/>
          <w:b/>
          <w:sz w:val="24"/>
          <w:szCs w:val="24"/>
        </w:rPr>
      </w:pPr>
      <w:bookmarkStart w:id="29" w:name="_Toc6839498"/>
      <w:bookmarkStart w:id="30" w:name="_Toc92212073"/>
      <w:r>
        <w:rPr>
          <w:rFonts w:asciiTheme="minorHAnsi" w:hAnsiTheme="minorHAnsi" w:cstheme="minorHAnsi"/>
          <w:b/>
          <w:sz w:val="24"/>
          <w:szCs w:val="24"/>
        </w:rPr>
        <w:t>MODALIDADE DE LICITAÇÃO</w:t>
      </w:r>
      <w:r w:rsidRPr="004659B7">
        <w:rPr>
          <w:rFonts w:asciiTheme="minorHAnsi" w:hAnsiTheme="minorHAnsi" w:cstheme="minorHAnsi"/>
          <w:b/>
          <w:sz w:val="24"/>
          <w:szCs w:val="24"/>
        </w:rPr>
        <w:t>.</w:t>
      </w:r>
      <w:bookmarkEnd w:id="29"/>
      <w:bookmarkEnd w:id="30"/>
    </w:p>
    <w:p w14:paraId="3B352E27" w14:textId="77777777" w:rsidR="0005439C" w:rsidRDefault="0005439C" w:rsidP="0005439C">
      <w:pPr>
        <w:rPr>
          <w:rFonts w:asciiTheme="minorHAnsi" w:hAnsiTheme="minorHAnsi" w:cstheme="minorHAnsi"/>
          <w:sz w:val="24"/>
          <w:szCs w:val="24"/>
        </w:rPr>
      </w:pPr>
    </w:p>
    <w:p w14:paraId="023864DD" w14:textId="14B4EAFB" w:rsidR="0005439C" w:rsidRDefault="0005439C" w:rsidP="0005439C">
      <w:pPr>
        <w:pStyle w:val="PargrafodaLista"/>
        <w:numPr>
          <w:ilvl w:val="1"/>
          <w:numId w:val="1"/>
        </w:numPr>
        <w:ind w:left="720" w:hanging="720"/>
        <w:rPr>
          <w:rFonts w:asciiTheme="minorHAnsi" w:hAnsiTheme="minorHAnsi" w:cstheme="minorHAnsi"/>
          <w:sz w:val="24"/>
          <w:szCs w:val="24"/>
        </w:rPr>
      </w:pPr>
      <w:r w:rsidRPr="00292A30">
        <w:rPr>
          <w:rFonts w:asciiTheme="minorHAnsi" w:hAnsiTheme="minorHAnsi" w:cstheme="minorHAnsi"/>
          <w:sz w:val="24"/>
          <w:szCs w:val="24"/>
        </w:rPr>
        <w:t xml:space="preserve">Os </w:t>
      </w:r>
      <w:r w:rsidR="00750E58">
        <w:rPr>
          <w:rFonts w:asciiTheme="minorHAnsi" w:hAnsiTheme="minorHAnsi" w:cstheme="minorHAnsi"/>
          <w:sz w:val="24"/>
          <w:szCs w:val="24"/>
        </w:rPr>
        <w:t>s</w:t>
      </w:r>
      <w:r w:rsidR="00D73BCF">
        <w:rPr>
          <w:rFonts w:asciiTheme="minorHAnsi" w:hAnsiTheme="minorHAnsi" w:cstheme="minorHAnsi"/>
          <w:sz w:val="24"/>
          <w:szCs w:val="24"/>
        </w:rPr>
        <w:t>erviços</w:t>
      </w:r>
      <w:r w:rsidR="004E648B">
        <w:rPr>
          <w:rFonts w:asciiTheme="minorHAnsi" w:hAnsiTheme="minorHAnsi" w:cstheme="minorHAnsi"/>
          <w:sz w:val="24"/>
          <w:szCs w:val="24"/>
        </w:rPr>
        <w:t xml:space="preserve"> </w:t>
      </w:r>
      <w:r w:rsidRPr="00292A30">
        <w:rPr>
          <w:rFonts w:asciiTheme="minorHAnsi" w:hAnsiTheme="minorHAnsi" w:cstheme="minorHAnsi"/>
          <w:sz w:val="24"/>
          <w:szCs w:val="24"/>
        </w:rPr>
        <w:t xml:space="preserve">descritos no presente </w:t>
      </w:r>
      <w:r w:rsidR="003858CE">
        <w:rPr>
          <w:rFonts w:asciiTheme="minorHAnsi" w:hAnsiTheme="minorHAnsi" w:cstheme="minorHAnsi"/>
          <w:sz w:val="24"/>
          <w:szCs w:val="24"/>
        </w:rPr>
        <w:t>Termo de Referência</w:t>
      </w:r>
      <w:r w:rsidR="00FF3B1D">
        <w:rPr>
          <w:rFonts w:asciiTheme="minorHAnsi" w:hAnsiTheme="minorHAnsi" w:cstheme="minorHAnsi"/>
          <w:sz w:val="24"/>
          <w:szCs w:val="24"/>
        </w:rPr>
        <w:t xml:space="preserve"> </w:t>
      </w:r>
      <w:r w:rsidRPr="00292A30">
        <w:rPr>
          <w:rFonts w:asciiTheme="minorHAnsi" w:hAnsiTheme="minorHAnsi" w:cstheme="minorHAnsi"/>
          <w:sz w:val="24"/>
          <w:szCs w:val="24"/>
        </w:rPr>
        <w:t>são facilmente encontrados no mercado, sendo possível estabelecer</w:t>
      </w:r>
      <w:r w:rsidR="00CD3D88">
        <w:rPr>
          <w:rFonts w:asciiTheme="minorHAnsi" w:hAnsiTheme="minorHAnsi" w:cstheme="minorHAnsi"/>
          <w:sz w:val="24"/>
          <w:szCs w:val="24"/>
        </w:rPr>
        <w:t xml:space="preserve"> </w:t>
      </w:r>
      <w:r w:rsidRPr="00292A30">
        <w:rPr>
          <w:rFonts w:asciiTheme="minorHAnsi" w:hAnsiTheme="minorHAnsi" w:cstheme="minorHAnsi"/>
          <w:sz w:val="24"/>
          <w:szCs w:val="24"/>
        </w:rPr>
        <w:t>padrões de qualidade e desempenho peculiares aos itens solicitados. Pelo exposto</w:t>
      </w:r>
      <w:r w:rsidR="005C2CF5">
        <w:rPr>
          <w:rFonts w:asciiTheme="minorHAnsi" w:hAnsiTheme="minorHAnsi" w:cstheme="minorHAnsi"/>
          <w:sz w:val="24"/>
          <w:szCs w:val="24"/>
        </w:rPr>
        <w:t xml:space="preserve"> e pelos valores apurados</w:t>
      </w:r>
      <w:r w:rsidRPr="00292A30">
        <w:rPr>
          <w:rFonts w:asciiTheme="minorHAnsi" w:hAnsiTheme="minorHAnsi" w:cstheme="minorHAnsi"/>
          <w:sz w:val="24"/>
          <w:szCs w:val="24"/>
        </w:rPr>
        <w:t xml:space="preserve">, </w:t>
      </w:r>
      <w:r w:rsidRPr="0005439C">
        <w:rPr>
          <w:rFonts w:asciiTheme="minorHAnsi" w:hAnsiTheme="minorHAnsi" w:cstheme="minorHAnsi"/>
          <w:sz w:val="24"/>
          <w:szCs w:val="24"/>
          <w:u w:val="single"/>
        </w:rPr>
        <w:t>sugerimos</w:t>
      </w:r>
      <w:r w:rsidRPr="00292A30">
        <w:rPr>
          <w:rFonts w:asciiTheme="minorHAnsi" w:hAnsiTheme="minorHAnsi" w:cstheme="minorHAnsi"/>
          <w:sz w:val="24"/>
          <w:szCs w:val="24"/>
        </w:rPr>
        <w:t xml:space="preserve"> a modalidade de </w:t>
      </w:r>
      <w:r w:rsidR="004E648B">
        <w:rPr>
          <w:rFonts w:asciiTheme="minorHAnsi" w:hAnsiTheme="minorHAnsi" w:cstheme="minorHAnsi"/>
          <w:sz w:val="24"/>
          <w:szCs w:val="24"/>
        </w:rPr>
        <w:t>PREGÃO ELETRÔNICO</w:t>
      </w:r>
      <w:r w:rsidRPr="00292A30">
        <w:rPr>
          <w:rFonts w:asciiTheme="minorHAnsi" w:hAnsiTheme="minorHAnsi" w:cstheme="minorHAnsi"/>
          <w:sz w:val="24"/>
          <w:szCs w:val="24"/>
        </w:rPr>
        <w:t xml:space="preserve"> e </w:t>
      </w:r>
      <w:r w:rsidR="005C2CF5">
        <w:rPr>
          <w:rFonts w:asciiTheme="minorHAnsi" w:hAnsiTheme="minorHAnsi" w:cstheme="minorHAnsi"/>
          <w:sz w:val="24"/>
          <w:szCs w:val="24"/>
        </w:rPr>
        <w:t>com utilização do</w:t>
      </w:r>
      <w:r w:rsidRPr="00292A30">
        <w:rPr>
          <w:rFonts w:asciiTheme="minorHAnsi" w:hAnsiTheme="minorHAnsi" w:cstheme="minorHAnsi"/>
          <w:sz w:val="24"/>
          <w:szCs w:val="24"/>
        </w:rPr>
        <w:t xml:space="preserve"> MENOR PREÇO </w:t>
      </w:r>
      <w:r w:rsidR="005C2CF5">
        <w:rPr>
          <w:rFonts w:asciiTheme="minorHAnsi" w:hAnsiTheme="minorHAnsi" w:cstheme="minorHAnsi"/>
          <w:sz w:val="24"/>
          <w:szCs w:val="24"/>
        </w:rPr>
        <w:t>na escolha do fornecedor</w:t>
      </w:r>
      <w:r w:rsidRPr="00292A30">
        <w:rPr>
          <w:rFonts w:asciiTheme="minorHAnsi" w:hAnsiTheme="minorHAnsi" w:cstheme="minorHAnsi"/>
          <w:sz w:val="24"/>
          <w:szCs w:val="24"/>
        </w:rPr>
        <w:t>.</w:t>
      </w:r>
    </w:p>
    <w:p w14:paraId="48822BD4" w14:textId="77777777" w:rsidR="0005439C" w:rsidRDefault="0005439C" w:rsidP="0005439C">
      <w:pPr>
        <w:rPr>
          <w:rFonts w:asciiTheme="minorHAnsi" w:hAnsiTheme="minorHAnsi" w:cstheme="minorHAnsi"/>
          <w:sz w:val="24"/>
          <w:szCs w:val="24"/>
        </w:rPr>
      </w:pPr>
    </w:p>
    <w:p w14:paraId="44D8510A" w14:textId="1181531C" w:rsidR="0005439C" w:rsidRDefault="0005439C" w:rsidP="0005439C">
      <w:pPr>
        <w:pStyle w:val="PargrafodaLista"/>
        <w:numPr>
          <w:ilvl w:val="1"/>
          <w:numId w:val="1"/>
        </w:numPr>
        <w:ind w:left="720" w:hanging="720"/>
        <w:rPr>
          <w:rFonts w:asciiTheme="minorHAnsi" w:hAnsiTheme="minorHAnsi" w:cstheme="minorHAnsi"/>
          <w:sz w:val="24"/>
          <w:szCs w:val="24"/>
        </w:rPr>
      </w:pPr>
      <w:r w:rsidRPr="00292A30">
        <w:rPr>
          <w:rFonts w:asciiTheme="minorHAnsi" w:hAnsiTheme="minorHAnsi" w:cstheme="minorHAnsi"/>
          <w:sz w:val="24"/>
          <w:szCs w:val="24"/>
        </w:rPr>
        <w:t>Deste modo, o presente documento contém os elementos essenciais determinados pela legislação, descritos de forma a subsidiar os interessados em participar do certame na preparação da documentação e na elaboração</w:t>
      </w:r>
      <w:r>
        <w:rPr>
          <w:rFonts w:asciiTheme="minorHAnsi" w:hAnsiTheme="minorHAnsi" w:cstheme="minorHAnsi"/>
          <w:sz w:val="24"/>
          <w:szCs w:val="24"/>
        </w:rPr>
        <w:t xml:space="preserve"> da proposta.</w:t>
      </w:r>
    </w:p>
    <w:p w14:paraId="19AA7BE0" w14:textId="77777777" w:rsidR="00FA7229" w:rsidRPr="00FA7229" w:rsidRDefault="00FA7229" w:rsidP="00FA7229">
      <w:pPr>
        <w:pStyle w:val="PargrafodaLista"/>
        <w:rPr>
          <w:rFonts w:asciiTheme="minorHAnsi" w:hAnsiTheme="minorHAnsi" w:cstheme="minorHAnsi"/>
          <w:sz w:val="24"/>
          <w:szCs w:val="24"/>
        </w:rPr>
      </w:pPr>
    </w:p>
    <w:p w14:paraId="2950C8CF" w14:textId="1D870FA1" w:rsidR="00FA7229" w:rsidRDefault="00FA7229" w:rsidP="00FA7229">
      <w:pPr>
        <w:pStyle w:val="PargrafodaLista"/>
        <w:numPr>
          <w:ilvl w:val="1"/>
          <w:numId w:val="1"/>
        </w:numPr>
        <w:rPr>
          <w:rFonts w:asciiTheme="minorHAnsi" w:hAnsiTheme="minorHAnsi" w:cstheme="minorHAnsi"/>
          <w:sz w:val="24"/>
          <w:szCs w:val="24"/>
        </w:rPr>
      </w:pPr>
      <w:r>
        <w:rPr>
          <w:rFonts w:asciiTheme="minorHAnsi" w:hAnsiTheme="minorHAnsi" w:cstheme="minorHAnsi"/>
          <w:sz w:val="24"/>
          <w:szCs w:val="24"/>
        </w:rPr>
        <w:t xml:space="preserve">Sugerimos </w:t>
      </w:r>
      <w:r w:rsidR="00616EA3">
        <w:rPr>
          <w:rFonts w:asciiTheme="minorHAnsi" w:hAnsiTheme="minorHAnsi" w:cstheme="minorHAnsi"/>
          <w:sz w:val="24"/>
          <w:szCs w:val="24"/>
        </w:rPr>
        <w:t xml:space="preserve">na presente contratação </w:t>
      </w:r>
      <w:r>
        <w:rPr>
          <w:rFonts w:asciiTheme="minorHAnsi" w:hAnsiTheme="minorHAnsi" w:cstheme="minorHAnsi"/>
          <w:sz w:val="24"/>
          <w:szCs w:val="24"/>
        </w:rPr>
        <w:t>o</w:t>
      </w:r>
      <w:r w:rsidRPr="00FA7229">
        <w:rPr>
          <w:rFonts w:asciiTheme="minorHAnsi" w:hAnsiTheme="minorHAnsi" w:cstheme="minorHAnsi"/>
          <w:sz w:val="24"/>
          <w:szCs w:val="24"/>
        </w:rPr>
        <w:t xml:space="preserve"> julgamento das propostas de preços pelo critério do MENOR PREÇO GLOBAL.</w:t>
      </w:r>
    </w:p>
    <w:p w14:paraId="34293C92" w14:textId="77777777" w:rsidR="00FA7229" w:rsidRPr="00FA7229" w:rsidRDefault="00FA7229" w:rsidP="00FA7229">
      <w:pPr>
        <w:pStyle w:val="PargrafodaLista"/>
        <w:rPr>
          <w:rFonts w:asciiTheme="minorHAnsi" w:hAnsiTheme="minorHAnsi" w:cstheme="minorHAnsi"/>
          <w:sz w:val="24"/>
          <w:szCs w:val="24"/>
        </w:rPr>
      </w:pPr>
    </w:p>
    <w:p w14:paraId="2A3385A9" w14:textId="77777777" w:rsidR="00CD3D88" w:rsidRPr="00CD3D88" w:rsidRDefault="00CD3D88" w:rsidP="00CD3D88">
      <w:pPr>
        <w:rPr>
          <w:rFonts w:asciiTheme="minorHAnsi" w:hAnsiTheme="minorHAnsi" w:cstheme="minorHAnsi"/>
          <w:sz w:val="24"/>
          <w:szCs w:val="24"/>
        </w:rPr>
      </w:pPr>
    </w:p>
    <w:p w14:paraId="21C3B557" w14:textId="3D9E87F1" w:rsidR="0005439C" w:rsidRPr="004659B7" w:rsidRDefault="0005439C" w:rsidP="0005439C">
      <w:pPr>
        <w:pStyle w:val="SemEspaamento"/>
        <w:numPr>
          <w:ilvl w:val="0"/>
          <w:numId w:val="1"/>
        </w:numPr>
        <w:outlineLvl w:val="0"/>
        <w:rPr>
          <w:rFonts w:asciiTheme="minorHAnsi" w:hAnsiTheme="minorHAnsi" w:cstheme="minorHAnsi"/>
          <w:b/>
          <w:sz w:val="24"/>
          <w:szCs w:val="24"/>
        </w:rPr>
      </w:pPr>
      <w:bookmarkStart w:id="31" w:name="_Toc6839503"/>
      <w:bookmarkStart w:id="32" w:name="_Toc92212074"/>
      <w:r w:rsidRPr="00843CA3">
        <w:rPr>
          <w:rFonts w:asciiTheme="minorHAnsi" w:hAnsiTheme="minorHAnsi" w:cstheme="minorHAnsi"/>
          <w:b/>
          <w:sz w:val="24"/>
          <w:szCs w:val="24"/>
        </w:rPr>
        <w:t>ORÇAMENTO</w:t>
      </w:r>
      <w:r w:rsidR="004D3674">
        <w:rPr>
          <w:rFonts w:asciiTheme="minorHAnsi" w:hAnsiTheme="minorHAnsi" w:cstheme="minorHAnsi"/>
          <w:b/>
          <w:sz w:val="24"/>
          <w:szCs w:val="24"/>
        </w:rPr>
        <w:t>S</w:t>
      </w:r>
      <w:r w:rsidR="008513C5">
        <w:rPr>
          <w:rFonts w:asciiTheme="minorHAnsi" w:hAnsiTheme="minorHAnsi" w:cstheme="minorHAnsi"/>
          <w:b/>
          <w:sz w:val="24"/>
          <w:szCs w:val="24"/>
        </w:rPr>
        <w:t xml:space="preserve"> E </w:t>
      </w:r>
      <w:r w:rsidR="003A5AA7">
        <w:rPr>
          <w:rFonts w:asciiTheme="minorHAnsi" w:hAnsiTheme="minorHAnsi" w:cstheme="minorHAnsi"/>
          <w:b/>
          <w:sz w:val="24"/>
          <w:szCs w:val="24"/>
        </w:rPr>
        <w:t>MAPA COMPARATIVO DE PREÇOS</w:t>
      </w:r>
      <w:r w:rsidRPr="004659B7">
        <w:rPr>
          <w:rFonts w:asciiTheme="minorHAnsi" w:hAnsiTheme="minorHAnsi" w:cstheme="minorHAnsi"/>
          <w:b/>
          <w:sz w:val="24"/>
          <w:szCs w:val="24"/>
        </w:rPr>
        <w:t>.</w:t>
      </w:r>
      <w:bookmarkEnd w:id="31"/>
      <w:bookmarkEnd w:id="32"/>
    </w:p>
    <w:p w14:paraId="6C107F5A" w14:textId="77777777" w:rsidR="0005439C" w:rsidRDefault="0005439C" w:rsidP="0005439C">
      <w:pPr>
        <w:rPr>
          <w:rFonts w:asciiTheme="minorHAnsi" w:hAnsiTheme="minorHAnsi" w:cstheme="minorHAnsi"/>
          <w:sz w:val="24"/>
          <w:szCs w:val="24"/>
        </w:rPr>
      </w:pPr>
    </w:p>
    <w:p w14:paraId="4FF29B1A" w14:textId="5612B454" w:rsidR="0005439C" w:rsidRPr="00345366" w:rsidRDefault="0005439C" w:rsidP="00345366">
      <w:pPr>
        <w:pStyle w:val="PargrafodaLista"/>
        <w:numPr>
          <w:ilvl w:val="1"/>
          <w:numId w:val="1"/>
        </w:numPr>
        <w:rPr>
          <w:rFonts w:asciiTheme="minorHAnsi" w:hAnsiTheme="minorHAnsi" w:cstheme="minorHAnsi"/>
          <w:sz w:val="24"/>
          <w:szCs w:val="24"/>
        </w:rPr>
      </w:pPr>
      <w:r w:rsidRPr="00345366">
        <w:rPr>
          <w:rFonts w:asciiTheme="minorHAnsi" w:hAnsiTheme="minorHAnsi" w:cstheme="minorHAnsi"/>
          <w:sz w:val="24"/>
          <w:szCs w:val="24"/>
        </w:rPr>
        <w:t>A quantidade prevista e valores máximos para a licitação são sugeridos na tabela abaixo:</w:t>
      </w:r>
    </w:p>
    <w:p w14:paraId="29351494" w14:textId="77777777" w:rsidR="0005439C" w:rsidRDefault="0005439C" w:rsidP="0005439C">
      <w:pPr>
        <w:rPr>
          <w:rFonts w:asciiTheme="minorHAnsi" w:hAnsiTheme="minorHAnsi" w:cstheme="minorHAnsi"/>
          <w:sz w:val="24"/>
          <w:szCs w:val="24"/>
        </w:rPr>
      </w:pPr>
    </w:p>
    <w:tbl>
      <w:tblPr>
        <w:tblStyle w:val="ListaClara-nfase1"/>
        <w:tblW w:w="9629" w:type="dxa"/>
        <w:tblLook w:val="04A0" w:firstRow="1" w:lastRow="0" w:firstColumn="1" w:lastColumn="0" w:noHBand="0" w:noVBand="1"/>
      </w:tblPr>
      <w:tblGrid>
        <w:gridCol w:w="812"/>
        <w:gridCol w:w="5557"/>
        <w:gridCol w:w="1559"/>
        <w:gridCol w:w="1701"/>
      </w:tblGrid>
      <w:tr w:rsidR="008B30A1" w14:paraId="31B90242" w14:textId="77777777" w:rsidTr="00616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74634D53" w14:textId="19358777" w:rsidR="008B30A1" w:rsidRDefault="008B30A1" w:rsidP="00020057">
            <w:pPr>
              <w:jc w:val="center"/>
              <w:rPr>
                <w:rFonts w:asciiTheme="minorHAnsi" w:hAnsiTheme="minorHAnsi" w:cstheme="minorHAnsi"/>
                <w:sz w:val="24"/>
                <w:szCs w:val="24"/>
              </w:rPr>
            </w:pPr>
            <w:r>
              <w:rPr>
                <w:rFonts w:asciiTheme="minorHAnsi" w:hAnsiTheme="minorHAnsi" w:cstheme="minorHAnsi"/>
                <w:sz w:val="24"/>
                <w:szCs w:val="24"/>
              </w:rPr>
              <w:t>Item</w:t>
            </w:r>
          </w:p>
        </w:tc>
        <w:tc>
          <w:tcPr>
            <w:tcW w:w="5557" w:type="dxa"/>
            <w:vAlign w:val="center"/>
          </w:tcPr>
          <w:p w14:paraId="209A6802" w14:textId="77777777" w:rsidR="008B30A1" w:rsidRDefault="008B30A1" w:rsidP="000200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Descrição</w:t>
            </w:r>
          </w:p>
        </w:tc>
        <w:tc>
          <w:tcPr>
            <w:tcW w:w="1559" w:type="dxa"/>
            <w:vAlign w:val="center"/>
          </w:tcPr>
          <w:p w14:paraId="5E94DC22" w14:textId="7A1376CA" w:rsidR="008B30A1" w:rsidRDefault="00AA6595" w:rsidP="000200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Período</w:t>
            </w:r>
          </w:p>
        </w:tc>
        <w:tc>
          <w:tcPr>
            <w:tcW w:w="1701" w:type="dxa"/>
            <w:vAlign w:val="center"/>
          </w:tcPr>
          <w:p w14:paraId="17F8754E" w14:textId="565E9D64" w:rsidR="008B30A1" w:rsidRDefault="008B30A1" w:rsidP="00DA24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Valor</w:t>
            </w:r>
            <w:r w:rsidR="00DA249B">
              <w:rPr>
                <w:rFonts w:asciiTheme="minorHAnsi" w:hAnsiTheme="minorHAnsi" w:cstheme="minorHAnsi"/>
                <w:sz w:val="24"/>
                <w:szCs w:val="24"/>
              </w:rPr>
              <w:t xml:space="preserve"> </w:t>
            </w:r>
            <w:r>
              <w:rPr>
                <w:rFonts w:asciiTheme="minorHAnsi" w:hAnsiTheme="minorHAnsi" w:cstheme="minorHAnsi"/>
                <w:sz w:val="24"/>
                <w:szCs w:val="24"/>
              </w:rPr>
              <w:t>Total</w:t>
            </w:r>
          </w:p>
        </w:tc>
      </w:tr>
      <w:tr w:rsidR="008B30A1" w:rsidRPr="00737C43" w14:paraId="41FBC727" w14:textId="77777777" w:rsidTr="00616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21987E69" w14:textId="4218213B" w:rsidR="008B30A1" w:rsidRPr="00737C43" w:rsidRDefault="008B30A1" w:rsidP="00020057">
            <w:pPr>
              <w:jc w:val="center"/>
              <w:rPr>
                <w:rFonts w:asciiTheme="minorHAnsi" w:hAnsiTheme="minorHAnsi" w:cstheme="minorHAnsi"/>
                <w:sz w:val="24"/>
                <w:szCs w:val="24"/>
              </w:rPr>
            </w:pPr>
            <w:r>
              <w:rPr>
                <w:rFonts w:asciiTheme="minorHAnsi" w:hAnsiTheme="minorHAnsi" w:cstheme="minorHAnsi"/>
                <w:sz w:val="24"/>
                <w:szCs w:val="24"/>
              </w:rPr>
              <w:t>01</w:t>
            </w:r>
          </w:p>
        </w:tc>
        <w:tc>
          <w:tcPr>
            <w:tcW w:w="5557" w:type="dxa"/>
            <w:vAlign w:val="center"/>
          </w:tcPr>
          <w:p w14:paraId="72365337" w14:textId="0DD7B64C" w:rsidR="008B30A1" w:rsidRPr="00737C43" w:rsidRDefault="00AA6595" w:rsidP="00AA65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i/>
                <w:sz w:val="24"/>
                <w:szCs w:val="24"/>
              </w:rPr>
              <w:t>S</w:t>
            </w:r>
            <w:r w:rsidRPr="00AA6595">
              <w:rPr>
                <w:rFonts w:asciiTheme="minorHAnsi" w:hAnsiTheme="minorHAnsi" w:cstheme="minorHAnsi"/>
                <w:i/>
                <w:sz w:val="24"/>
                <w:szCs w:val="24"/>
              </w:rPr>
              <w:t>erviços de suporte técnico, operação, manutenção preventiva e corretiva com fornecimento de peças, materiais e partes para Central Privada de Comutação Telefônica – PABX, provida de tecnologia TDM/IP, analógica, digital e IP.</w:t>
            </w:r>
          </w:p>
        </w:tc>
        <w:tc>
          <w:tcPr>
            <w:tcW w:w="1559" w:type="dxa"/>
            <w:vAlign w:val="center"/>
          </w:tcPr>
          <w:p w14:paraId="2923535A" w14:textId="13A53344" w:rsidR="008B30A1" w:rsidRPr="00737C43" w:rsidRDefault="00AA6595" w:rsidP="000200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12 meses</w:t>
            </w:r>
          </w:p>
        </w:tc>
        <w:tc>
          <w:tcPr>
            <w:tcW w:w="1701" w:type="dxa"/>
            <w:vAlign w:val="center"/>
          </w:tcPr>
          <w:p w14:paraId="27F01FAC" w14:textId="3F5E8D22" w:rsidR="008B30A1" w:rsidRPr="004D3674" w:rsidRDefault="008B30A1" w:rsidP="0002005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C600C">
              <w:rPr>
                <w:rFonts w:asciiTheme="minorHAnsi" w:hAnsiTheme="minorHAnsi" w:cstheme="minorHAnsi"/>
                <w:b/>
                <w:sz w:val="24"/>
                <w:szCs w:val="24"/>
                <w:highlight w:val="yellow"/>
              </w:rPr>
              <w:t xml:space="preserve">R$ </w:t>
            </w:r>
            <w:r w:rsidR="00AA6595" w:rsidRPr="000C600C">
              <w:rPr>
                <w:rFonts w:asciiTheme="minorHAnsi" w:hAnsiTheme="minorHAnsi" w:cstheme="minorHAnsi"/>
                <w:b/>
                <w:sz w:val="24"/>
                <w:szCs w:val="24"/>
                <w:highlight w:val="yellow"/>
              </w:rPr>
              <w:t>0,00</w:t>
            </w:r>
            <w:r>
              <w:t>‬</w:t>
            </w:r>
            <w:r>
              <w:t>‬</w:t>
            </w:r>
            <w:r>
              <w:t>‬</w:t>
            </w:r>
            <w:r>
              <w:t>‬</w:t>
            </w:r>
            <w:r>
              <w:t>‬</w:t>
            </w:r>
          </w:p>
        </w:tc>
      </w:tr>
    </w:tbl>
    <w:p w14:paraId="62DBC4E1" w14:textId="02A8CDEB" w:rsidR="00AF19DF" w:rsidRDefault="00AF19DF" w:rsidP="00AF19DF">
      <w:pPr>
        <w:rPr>
          <w:rFonts w:asciiTheme="minorHAnsi" w:hAnsiTheme="minorHAnsi" w:cstheme="minorHAnsi"/>
          <w:sz w:val="24"/>
          <w:szCs w:val="24"/>
        </w:rPr>
      </w:pPr>
    </w:p>
    <w:p w14:paraId="31422DC0" w14:textId="71B29B99" w:rsidR="00467AEB" w:rsidRDefault="00467AEB" w:rsidP="008513C5">
      <w:pPr>
        <w:rPr>
          <w:rFonts w:asciiTheme="minorHAnsi" w:hAnsiTheme="minorHAnsi" w:cstheme="minorHAnsi"/>
          <w:sz w:val="24"/>
          <w:szCs w:val="24"/>
        </w:rPr>
      </w:pPr>
    </w:p>
    <w:p w14:paraId="3876E581" w14:textId="77777777" w:rsidR="008513C5" w:rsidRDefault="008513C5" w:rsidP="0005439C">
      <w:pPr>
        <w:rPr>
          <w:rFonts w:asciiTheme="minorHAnsi" w:hAnsiTheme="minorHAnsi" w:cstheme="minorHAnsi"/>
          <w:sz w:val="24"/>
          <w:szCs w:val="24"/>
        </w:rPr>
      </w:pPr>
    </w:p>
    <w:p w14:paraId="464E7DD9" w14:textId="326A858A" w:rsidR="004D3674" w:rsidRPr="004659B7" w:rsidRDefault="004D3674" w:rsidP="004D3674">
      <w:pPr>
        <w:pStyle w:val="SemEspaamento"/>
        <w:numPr>
          <w:ilvl w:val="0"/>
          <w:numId w:val="1"/>
        </w:numPr>
        <w:outlineLvl w:val="0"/>
        <w:rPr>
          <w:rFonts w:asciiTheme="minorHAnsi" w:hAnsiTheme="minorHAnsi" w:cstheme="minorHAnsi"/>
          <w:b/>
          <w:sz w:val="24"/>
          <w:szCs w:val="24"/>
        </w:rPr>
      </w:pPr>
      <w:bookmarkStart w:id="33" w:name="_Toc6839506"/>
      <w:bookmarkStart w:id="34" w:name="_Toc92212075"/>
      <w:r>
        <w:rPr>
          <w:rFonts w:asciiTheme="minorHAnsi" w:hAnsiTheme="minorHAnsi" w:cstheme="minorHAnsi"/>
          <w:b/>
          <w:sz w:val="24"/>
          <w:szCs w:val="24"/>
        </w:rPr>
        <w:t>PROPOSTA</w:t>
      </w:r>
      <w:r w:rsidR="005628E2">
        <w:rPr>
          <w:rFonts w:asciiTheme="minorHAnsi" w:hAnsiTheme="minorHAnsi" w:cstheme="minorHAnsi"/>
          <w:b/>
          <w:sz w:val="24"/>
          <w:szCs w:val="24"/>
        </w:rPr>
        <w:t>S</w:t>
      </w:r>
      <w:r w:rsidRPr="004659B7">
        <w:rPr>
          <w:rFonts w:asciiTheme="minorHAnsi" w:hAnsiTheme="minorHAnsi" w:cstheme="minorHAnsi"/>
          <w:b/>
          <w:sz w:val="24"/>
          <w:szCs w:val="24"/>
        </w:rPr>
        <w:t>.</w:t>
      </w:r>
      <w:bookmarkEnd w:id="33"/>
      <w:bookmarkEnd w:id="34"/>
    </w:p>
    <w:p w14:paraId="67060A40" w14:textId="77777777" w:rsidR="003602F7" w:rsidRDefault="003602F7" w:rsidP="003602F7">
      <w:pPr>
        <w:rPr>
          <w:rFonts w:asciiTheme="minorHAnsi" w:hAnsiTheme="minorHAnsi" w:cstheme="minorHAnsi"/>
          <w:sz w:val="24"/>
          <w:szCs w:val="24"/>
        </w:rPr>
      </w:pPr>
    </w:p>
    <w:p w14:paraId="6DC4309C" w14:textId="4B860EAF" w:rsidR="003602F7" w:rsidRDefault="003602F7" w:rsidP="003602F7">
      <w:pPr>
        <w:pStyle w:val="PargrafodaLista"/>
        <w:numPr>
          <w:ilvl w:val="1"/>
          <w:numId w:val="1"/>
        </w:numPr>
        <w:ind w:left="720" w:hanging="720"/>
        <w:rPr>
          <w:rFonts w:asciiTheme="minorHAnsi" w:hAnsiTheme="minorHAnsi" w:cstheme="minorHAnsi"/>
          <w:sz w:val="24"/>
          <w:szCs w:val="24"/>
        </w:rPr>
      </w:pPr>
      <w:r w:rsidRPr="00FC66B4">
        <w:rPr>
          <w:rFonts w:asciiTheme="minorHAnsi" w:hAnsiTheme="minorHAnsi" w:cstheme="minorHAnsi"/>
          <w:sz w:val="24"/>
          <w:szCs w:val="24"/>
        </w:rPr>
        <w:t xml:space="preserve">A proposta de preço ajustada ao valor </w:t>
      </w:r>
      <w:r w:rsidR="00A4724B">
        <w:rPr>
          <w:rFonts w:asciiTheme="minorHAnsi" w:hAnsiTheme="minorHAnsi" w:cstheme="minorHAnsi"/>
          <w:sz w:val="24"/>
          <w:szCs w:val="24"/>
        </w:rPr>
        <w:t>estipulado</w:t>
      </w:r>
      <w:r w:rsidRPr="00FC66B4">
        <w:rPr>
          <w:rFonts w:asciiTheme="minorHAnsi" w:hAnsiTheme="minorHAnsi" w:cstheme="minorHAnsi"/>
          <w:sz w:val="24"/>
          <w:szCs w:val="24"/>
        </w:rPr>
        <w:t xml:space="preserve"> deverá seguir a</w:t>
      </w:r>
      <w:r>
        <w:rPr>
          <w:rFonts w:asciiTheme="minorHAnsi" w:hAnsiTheme="minorHAnsi" w:cstheme="minorHAnsi"/>
          <w:sz w:val="24"/>
          <w:szCs w:val="24"/>
        </w:rPr>
        <w:t xml:space="preserve"> </w:t>
      </w:r>
      <w:r w:rsidRPr="00FC66B4">
        <w:rPr>
          <w:rFonts w:asciiTheme="minorHAnsi" w:hAnsiTheme="minorHAnsi" w:cstheme="minorHAnsi"/>
          <w:sz w:val="24"/>
          <w:szCs w:val="24"/>
        </w:rPr>
        <w:t>forma definida n</w:t>
      </w:r>
      <w:r w:rsidR="00A4724B">
        <w:rPr>
          <w:rFonts w:asciiTheme="minorHAnsi" w:hAnsiTheme="minorHAnsi" w:cstheme="minorHAnsi"/>
          <w:sz w:val="24"/>
          <w:szCs w:val="24"/>
        </w:rPr>
        <w:t xml:space="preserve">este </w:t>
      </w:r>
      <w:r w:rsidR="003858CE">
        <w:rPr>
          <w:rFonts w:asciiTheme="minorHAnsi" w:hAnsiTheme="minorHAnsi" w:cstheme="minorHAnsi"/>
          <w:sz w:val="24"/>
          <w:szCs w:val="24"/>
        </w:rPr>
        <w:t>Termo de Referência</w:t>
      </w:r>
      <w:r w:rsidRPr="00FC66B4">
        <w:rPr>
          <w:rFonts w:asciiTheme="minorHAnsi" w:hAnsiTheme="minorHAnsi" w:cstheme="minorHAnsi"/>
          <w:sz w:val="24"/>
          <w:szCs w:val="24"/>
        </w:rPr>
        <w:t>, devendo conter os seguintes termos:</w:t>
      </w:r>
    </w:p>
    <w:p w14:paraId="1A89CF14" w14:textId="77777777" w:rsidR="003602F7" w:rsidRDefault="003602F7" w:rsidP="003602F7">
      <w:pPr>
        <w:rPr>
          <w:rFonts w:asciiTheme="minorHAnsi" w:hAnsiTheme="minorHAnsi" w:cstheme="minorHAnsi"/>
          <w:sz w:val="24"/>
          <w:szCs w:val="24"/>
        </w:rPr>
      </w:pPr>
    </w:p>
    <w:p w14:paraId="33D9F63A" w14:textId="7F1E91FE" w:rsidR="003602F7" w:rsidRDefault="003602F7" w:rsidP="00C86029">
      <w:pPr>
        <w:pStyle w:val="PargrafodaLista"/>
        <w:numPr>
          <w:ilvl w:val="2"/>
          <w:numId w:val="1"/>
        </w:numPr>
        <w:ind w:left="851" w:hanging="851"/>
        <w:rPr>
          <w:rFonts w:asciiTheme="minorHAnsi" w:hAnsiTheme="minorHAnsi" w:cstheme="minorHAnsi"/>
          <w:sz w:val="24"/>
          <w:szCs w:val="24"/>
        </w:rPr>
      </w:pPr>
      <w:r w:rsidRPr="00FC66B4">
        <w:rPr>
          <w:rFonts w:asciiTheme="minorHAnsi" w:hAnsiTheme="minorHAnsi" w:cstheme="minorHAnsi"/>
          <w:sz w:val="24"/>
          <w:szCs w:val="24"/>
        </w:rPr>
        <w:t>Concordar com todos os termos e condições estabelecidas neste</w:t>
      </w:r>
      <w:r w:rsidR="00A4724B">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FC66B4">
        <w:rPr>
          <w:rFonts w:asciiTheme="minorHAnsi" w:hAnsiTheme="minorHAnsi" w:cstheme="minorHAnsi"/>
          <w:sz w:val="24"/>
          <w:szCs w:val="24"/>
        </w:rPr>
        <w:t>, incluindo as obrigações da contratante.</w:t>
      </w:r>
    </w:p>
    <w:p w14:paraId="4BC7DF3E" w14:textId="77777777" w:rsidR="003602F7" w:rsidRPr="00FC66B4" w:rsidRDefault="003602F7" w:rsidP="003602F7">
      <w:pPr>
        <w:pStyle w:val="PargrafodaLista"/>
        <w:rPr>
          <w:rFonts w:asciiTheme="minorHAnsi" w:hAnsiTheme="minorHAnsi" w:cstheme="minorHAnsi"/>
          <w:sz w:val="24"/>
          <w:szCs w:val="24"/>
        </w:rPr>
      </w:pPr>
    </w:p>
    <w:p w14:paraId="4DCC3500" w14:textId="360AF1AA" w:rsidR="003602F7" w:rsidRDefault="003602F7" w:rsidP="00C86029">
      <w:pPr>
        <w:pStyle w:val="PargrafodaLista"/>
        <w:numPr>
          <w:ilvl w:val="2"/>
          <w:numId w:val="1"/>
        </w:numPr>
        <w:ind w:left="851" w:hanging="851"/>
        <w:rPr>
          <w:rFonts w:asciiTheme="minorHAnsi" w:hAnsiTheme="minorHAnsi" w:cstheme="minorHAnsi"/>
          <w:sz w:val="24"/>
          <w:szCs w:val="24"/>
        </w:rPr>
      </w:pPr>
      <w:r w:rsidRPr="00FC66B4">
        <w:rPr>
          <w:rFonts w:asciiTheme="minorHAnsi" w:hAnsiTheme="minorHAnsi" w:cstheme="minorHAnsi"/>
          <w:sz w:val="24"/>
          <w:szCs w:val="24"/>
        </w:rPr>
        <w:t>Apresentação dos demonstrativos de Preço Total e de Preços Unitários, na</w:t>
      </w:r>
      <w:r>
        <w:rPr>
          <w:rFonts w:asciiTheme="minorHAnsi" w:hAnsiTheme="minorHAnsi" w:cstheme="minorHAnsi"/>
          <w:sz w:val="24"/>
          <w:szCs w:val="24"/>
        </w:rPr>
        <w:t xml:space="preserve"> </w:t>
      </w:r>
      <w:r w:rsidRPr="00FC66B4">
        <w:rPr>
          <w:rFonts w:asciiTheme="minorHAnsi" w:hAnsiTheme="minorHAnsi" w:cstheme="minorHAnsi"/>
          <w:sz w:val="24"/>
          <w:szCs w:val="24"/>
        </w:rPr>
        <w:t xml:space="preserve">forma do </w:t>
      </w:r>
      <w:r w:rsidRPr="00C514A9">
        <w:rPr>
          <w:rFonts w:asciiTheme="minorHAnsi" w:hAnsiTheme="minorHAnsi" w:cstheme="minorHAnsi"/>
          <w:b/>
          <w:sz w:val="24"/>
          <w:szCs w:val="24"/>
        </w:rPr>
        <w:t>ANEXO I – MODELO DE PROPOSTA DE PREÇOS</w:t>
      </w:r>
      <w:r w:rsidRPr="00FC66B4">
        <w:rPr>
          <w:rFonts w:asciiTheme="minorHAnsi" w:hAnsiTheme="minorHAnsi" w:cstheme="minorHAnsi"/>
          <w:sz w:val="24"/>
          <w:szCs w:val="24"/>
        </w:rPr>
        <w:t>.</w:t>
      </w:r>
    </w:p>
    <w:p w14:paraId="69B971C4" w14:textId="4B365740" w:rsidR="00641151" w:rsidRDefault="00641151" w:rsidP="00616386">
      <w:pPr>
        <w:pStyle w:val="PargrafodaLista"/>
        <w:rPr>
          <w:rFonts w:asciiTheme="minorHAnsi" w:hAnsiTheme="minorHAnsi" w:cstheme="minorHAnsi"/>
          <w:sz w:val="24"/>
          <w:szCs w:val="24"/>
        </w:rPr>
      </w:pPr>
    </w:p>
    <w:p w14:paraId="7EBE0A83" w14:textId="77777777" w:rsidR="00AA6595" w:rsidRPr="005B47FE" w:rsidRDefault="00AA6595" w:rsidP="00616386">
      <w:pPr>
        <w:pStyle w:val="PargrafodaLista"/>
        <w:rPr>
          <w:rFonts w:asciiTheme="minorHAnsi" w:hAnsiTheme="minorHAnsi" w:cstheme="minorHAnsi"/>
          <w:sz w:val="24"/>
          <w:szCs w:val="24"/>
        </w:rPr>
      </w:pPr>
    </w:p>
    <w:p w14:paraId="1CB111C3" w14:textId="77777777" w:rsidR="00616386" w:rsidRPr="004659B7" w:rsidRDefault="00616386" w:rsidP="00616386">
      <w:pPr>
        <w:pStyle w:val="SemEspaamento"/>
        <w:numPr>
          <w:ilvl w:val="0"/>
          <w:numId w:val="1"/>
        </w:numPr>
        <w:outlineLvl w:val="0"/>
        <w:rPr>
          <w:rFonts w:asciiTheme="minorHAnsi" w:hAnsiTheme="minorHAnsi" w:cstheme="minorHAnsi"/>
          <w:b/>
          <w:sz w:val="24"/>
          <w:szCs w:val="24"/>
        </w:rPr>
      </w:pPr>
      <w:bookmarkStart w:id="35" w:name="_Toc6839516"/>
      <w:bookmarkStart w:id="36" w:name="_Toc92212076"/>
      <w:r>
        <w:rPr>
          <w:rFonts w:asciiTheme="minorHAnsi" w:hAnsiTheme="minorHAnsi" w:cstheme="minorHAnsi"/>
          <w:b/>
          <w:sz w:val="24"/>
          <w:szCs w:val="24"/>
        </w:rPr>
        <w:t>GARANTIA</w:t>
      </w:r>
      <w:r w:rsidRPr="004659B7">
        <w:rPr>
          <w:rFonts w:asciiTheme="minorHAnsi" w:hAnsiTheme="minorHAnsi" w:cstheme="minorHAnsi"/>
          <w:b/>
          <w:sz w:val="24"/>
          <w:szCs w:val="24"/>
        </w:rPr>
        <w:t>.</w:t>
      </w:r>
      <w:bookmarkEnd w:id="35"/>
      <w:bookmarkEnd w:id="36"/>
    </w:p>
    <w:p w14:paraId="500321DB" w14:textId="77777777" w:rsidR="00616386" w:rsidRDefault="00616386" w:rsidP="00616386">
      <w:pPr>
        <w:rPr>
          <w:rFonts w:asciiTheme="minorHAnsi" w:hAnsiTheme="minorHAnsi" w:cstheme="minorHAnsi"/>
          <w:sz w:val="24"/>
          <w:szCs w:val="24"/>
        </w:rPr>
      </w:pPr>
    </w:p>
    <w:p w14:paraId="73C2B94B" w14:textId="35DC5738" w:rsidR="00616386" w:rsidRDefault="00ED39DA" w:rsidP="00D56876">
      <w:pPr>
        <w:pStyle w:val="PargrafodaLista"/>
        <w:numPr>
          <w:ilvl w:val="1"/>
          <w:numId w:val="1"/>
        </w:numPr>
        <w:ind w:left="720" w:hanging="720"/>
        <w:rPr>
          <w:rFonts w:asciiTheme="minorHAnsi" w:hAnsiTheme="minorHAnsi" w:cstheme="minorHAnsi"/>
          <w:sz w:val="24"/>
          <w:szCs w:val="24"/>
        </w:rPr>
      </w:pPr>
      <w:r>
        <w:rPr>
          <w:rFonts w:asciiTheme="minorHAnsi" w:hAnsiTheme="minorHAnsi" w:cstheme="minorHAnsi"/>
          <w:sz w:val="24"/>
          <w:szCs w:val="24"/>
        </w:rPr>
        <w:t xml:space="preserve">A garantia mínima para os </w:t>
      </w:r>
      <w:r w:rsidR="00AA6595">
        <w:rPr>
          <w:rFonts w:asciiTheme="minorHAnsi" w:hAnsiTheme="minorHAnsi" w:cstheme="minorHAnsi"/>
          <w:sz w:val="24"/>
          <w:szCs w:val="24"/>
        </w:rPr>
        <w:t>serviços</w:t>
      </w:r>
      <w:r w:rsidR="00910CCF">
        <w:rPr>
          <w:rFonts w:asciiTheme="minorHAnsi" w:hAnsiTheme="minorHAnsi" w:cstheme="minorHAnsi"/>
          <w:sz w:val="24"/>
          <w:szCs w:val="24"/>
        </w:rPr>
        <w:t xml:space="preserve"> </w:t>
      </w:r>
      <w:r>
        <w:rPr>
          <w:rFonts w:asciiTheme="minorHAnsi" w:hAnsiTheme="minorHAnsi" w:cstheme="minorHAnsi"/>
          <w:sz w:val="24"/>
          <w:szCs w:val="24"/>
        </w:rPr>
        <w:t xml:space="preserve">indicados neste </w:t>
      </w:r>
      <w:r w:rsidR="003858CE">
        <w:rPr>
          <w:rFonts w:asciiTheme="minorHAnsi" w:hAnsiTheme="minorHAnsi" w:cstheme="minorHAnsi"/>
          <w:sz w:val="24"/>
          <w:szCs w:val="24"/>
        </w:rPr>
        <w:t>Termo de Referência</w:t>
      </w:r>
      <w:r>
        <w:rPr>
          <w:rFonts w:asciiTheme="minorHAnsi" w:hAnsiTheme="minorHAnsi" w:cstheme="minorHAnsi"/>
          <w:sz w:val="24"/>
          <w:szCs w:val="24"/>
        </w:rPr>
        <w:t xml:space="preserve"> deverá ser de </w:t>
      </w:r>
      <w:r w:rsidR="00AA6595">
        <w:rPr>
          <w:rFonts w:asciiTheme="minorHAnsi" w:hAnsiTheme="minorHAnsi" w:cstheme="minorHAnsi"/>
          <w:sz w:val="24"/>
          <w:szCs w:val="24"/>
        </w:rPr>
        <w:t>90 (noventas)</w:t>
      </w:r>
      <w:r w:rsidR="00500984" w:rsidRPr="00500984">
        <w:rPr>
          <w:rFonts w:asciiTheme="minorHAnsi" w:hAnsiTheme="minorHAnsi" w:cstheme="minorHAnsi"/>
          <w:sz w:val="24"/>
          <w:szCs w:val="24"/>
        </w:rPr>
        <w:t xml:space="preserve"> </w:t>
      </w:r>
      <w:r w:rsidR="00AA6595">
        <w:rPr>
          <w:rFonts w:asciiTheme="minorHAnsi" w:hAnsiTheme="minorHAnsi" w:cstheme="minorHAnsi"/>
          <w:sz w:val="24"/>
          <w:szCs w:val="24"/>
        </w:rPr>
        <w:t>dias</w:t>
      </w:r>
      <w:r w:rsidR="00500984" w:rsidRPr="00500984">
        <w:rPr>
          <w:rFonts w:asciiTheme="minorHAnsi" w:hAnsiTheme="minorHAnsi" w:cstheme="minorHAnsi"/>
          <w:sz w:val="24"/>
          <w:szCs w:val="24"/>
        </w:rPr>
        <w:t xml:space="preserve"> após o </w:t>
      </w:r>
      <w:r w:rsidR="00AA6595">
        <w:rPr>
          <w:rFonts w:asciiTheme="minorHAnsi" w:hAnsiTheme="minorHAnsi" w:cstheme="minorHAnsi"/>
          <w:sz w:val="24"/>
          <w:szCs w:val="24"/>
        </w:rPr>
        <w:t>aceite definitivo</w:t>
      </w:r>
      <w:r w:rsidR="00616EA3">
        <w:rPr>
          <w:rFonts w:asciiTheme="minorHAnsi" w:hAnsiTheme="minorHAnsi" w:cstheme="minorHAnsi"/>
          <w:sz w:val="24"/>
          <w:szCs w:val="24"/>
        </w:rPr>
        <w:t>, independente das demais exigências</w:t>
      </w:r>
      <w:r w:rsidR="00500984" w:rsidRPr="00500984">
        <w:rPr>
          <w:rFonts w:asciiTheme="minorHAnsi" w:hAnsiTheme="minorHAnsi" w:cstheme="minorHAnsi"/>
          <w:sz w:val="24"/>
          <w:szCs w:val="24"/>
        </w:rPr>
        <w:t xml:space="preserve">. </w:t>
      </w:r>
    </w:p>
    <w:p w14:paraId="37D33095" w14:textId="77777777" w:rsidR="00616386" w:rsidRDefault="00616386" w:rsidP="00616386">
      <w:pPr>
        <w:pStyle w:val="PargrafodaLista"/>
        <w:rPr>
          <w:rFonts w:asciiTheme="minorHAnsi" w:hAnsiTheme="minorHAnsi" w:cstheme="minorHAnsi"/>
          <w:sz w:val="24"/>
          <w:szCs w:val="24"/>
        </w:rPr>
      </w:pPr>
    </w:p>
    <w:p w14:paraId="3BFB9880" w14:textId="77777777" w:rsidR="00616386" w:rsidRDefault="00616386" w:rsidP="00616386">
      <w:pPr>
        <w:rPr>
          <w:rFonts w:asciiTheme="minorHAnsi" w:hAnsiTheme="minorHAnsi" w:cstheme="minorHAnsi"/>
          <w:sz w:val="24"/>
          <w:szCs w:val="24"/>
        </w:rPr>
      </w:pPr>
    </w:p>
    <w:p w14:paraId="3E162E35" w14:textId="77777777" w:rsidR="00616386" w:rsidRPr="004659B7" w:rsidRDefault="00616386" w:rsidP="00616386">
      <w:pPr>
        <w:pStyle w:val="SemEspaamento"/>
        <w:numPr>
          <w:ilvl w:val="0"/>
          <w:numId w:val="1"/>
        </w:numPr>
        <w:outlineLvl w:val="0"/>
        <w:rPr>
          <w:rFonts w:asciiTheme="minorHAnsi" w:hAnsiTheme="minorHAnsi" w:cstheme="minorHAnsi"/>
          <w:b/>
          <w:sz w:val="24"/>
          <w:szCs w:val="24"/>
        </w:rPr>
      </w:pPr>
      <w:bookmarkStart w:id="37" w:name="_Toc6839525"/>
      <w:bookmarkStart w:id="38" w:name="_Toc92212077"/>
      <w:r>
        <w:rPr>
          <w:rFonts w:asciiTheme="minorHAnsi" w:hAnsiTheme="minorHAnsi" w:cstheme="minorHAnsi"/>
          <w:b/>
          <w:sz w:val="24"/>
          <w:szCs w:val="24"/>
        </w:rPr>
        <w:t>VIGÊNCIA DOS CONTRATOS</w:t>
      </w:r>
      <w:r w:rsidRPr="004659B7">
        <w:rPr>
          <w:rFonts w:asciiTheme="minorHAnsi" w:hAnsiTheme="minorHAnsi" w:cstheme="minorHAnsi"/>
          <w:b/>
          <w:sz w:val="24"/>
          <w:szCs w:val="24"/>
        </w:rPr>
        <w:t>.</w:t>
      </w:r>
      <w:bookmarkEnd w:id="37"/>
      <w:bookmarkEnd w:id="38"/>
    </w:p>
    <w:p w14:paraId="73F77A92" w14:textId="77777777" w:rsidR="00616386" w:rsidRDefault="00616386" w:rsidP="00616386">
      <w:pPr>
        <w:rPr>
          <w:rFonts w:asciiTheme="minorHAnsi" w:hAnsiTheme="minorHAnsi" w:cstheme="minorHAnsi"/>
          <w:sz w:val="24"/>
          <w:szCs w:val="24"/>
        </w:rPr>
      </w:pPr>
    </w:p>
    <w:p w14:paraId="47A3EE27" w14:textId="34B1837F" w:rsidR="00F37AFC" w:rsidRDefault="00616386" w:rsidP="00DE05BA">
      <w:pPr>
        <w:pStyle w:val="PargrafodaLista"/>
        <w:numPr>
          <w:ilvl w:val="1"/>
          <w:numId w:val="1"/>
        </w:numPr>
        <w:ind w:left="720" w:hanging="720"/>
        <w:rPr>
          <w:rFonts w:asciiTheme="minorHAnsi" w:hAnsiTheme="minorHAnsi" w:cstheme="minorHAnsi"/>
          <w:sz w:val="24"/>
          <w:szCs w:val="24"/>
        </w:rPr>
      </w:pPr>
      <w:r w:rsidRPr="00F46BA0">
        <w:rPr>
          <w:rFonts w:asciiTheme="minorHAnsi" w:hAnsiTheme="minorHAnsi" w:cstheme="minorHAnsi"/>
          <w:sz w:val="24"/>
          <w:szCs w:val="24"/>
        </w:rPr>
        <w:t>Os contratos</w:t>
      </w:r>
      <w:r w:rsidR="00FC046C" w:rsidRPr="00F46BA0">
        <w:rPr>
          <w:rFonts w:asciiTheme="minorHAnsi" w:hAnsiTheme="minorHAnsi" w:cstheme="minorHAnsi"/>
          <w:sz w:val="24"/>
          <w:szCs w:val="24"/>
        </w:rPr>
        <w:t xml:space="preserve">, </w:t>
      </w:r>
      <w:r w:rsidR="00017888" w:rsidRPr="00F46BA0">
        <w:rPr>
          <w:rFonts w:asciiTheme="minorHAnsi" w:hAnsiTheme="minorHAnsi" w:cstheme="minorHAnsi"/>
          <w:sz w:val="24"/>
          <w:szCs w:val="24"/>
        </w:rPr>
        <w:t>caso celebrados</w:t>
      </w:r>
      <w:r w:rsidR="00FC046C" w:rsidRPr="00F46BA0">
        <w:rPr>
          <w:rFonts w:asciiTheme="minorHAnsi" w:hAnsiTheme="minorHAnsi" w:cstheme="minorHAnsi"/>
          <w:sz w:val="24"/>
          <w:szCs w:val="24"/>
        </w:rPr>
        <w:t>,</w:t>
      </w:r>
      <w:r w:rsidRPr="00F46BA0">
        <w:rPr>
          <w:rFonts w:asciiTheme="minorHAnsi" w:hAnsiTheme="minorHAnsi" w:cstheme="minorHAnsi"/>
          <w:sz w:val="24"/>
          <w:szCs w:val="24"/>
        </w:rPr>
        <w:t xml:space="preserve"> terão vigência de </w:t>
      </w:r>
      <w:r w:rsidR="00641151" w:rsidRPr="00F46BA0">
        <w:rPr>
          <w:rFonts w:asciiTheme="minorHAnsi" w:hAnsiTheme="minorHAnsi" w:cstheme="minorHAnsi"/>
          <w:sz w:val="24"/>
          <w:szCs w:val="24"/>
        </w:rPr>
        <w:t>12</w:t>
      </w:r>
      <w:r w:rsidRPr="00F46BA0">
        <w:rPr>
          <w:rFonts w:asciiTheme="minorHAnsi" w:hAnsiTheme="minorHAnsi" w:cstheme="minorHAnsi"/>
          <w:sz w:val="24"/>
          <w:szCs w:val="24"/>
        </w:rPr>
        <w:t xml:space="preserve"> (</w:t>
      </w:r>
      <w:r w:rsidR="00641151" w:rsidRPr="00F46BA0">
        <w:rPr>
          <w:rFonts w:asciiTheme="minorHAnsi" w:hAnsiTheme="minorHAnsi" w:cstheme="minorHAnsi"/>
          <w:sz w:val="24"/>
          <w:szCs w:val="24"/>
        </w:rPr>
        <w:t>doze</w:t>
      </w:r>
      <w:r w:rsidR="00F45FDC" w:rsidRPr="00F46BA0">
        <w:rPr>
          <w:rFonts w:asciiTheme="minorHAnsi" w:hAnsiTheme="minorHAnsi" w:cstheme="minorHAnsi"/>
          <w:sz w:val="24"/>
          <w:szCs w:val="24"/>
        </w:rPr>
        <w:t>)</w:t>
      </w:r>
      <w:r w:rsidRPr="00F46BA0">
        <w:rPr>
          <w:rFonts w:asciiTheme="minorHAnsi" w:hAnsiTheme="minorHAnsi" w:cstheme="minorHAnsi"/>
          <w:sz w:val="24"/>
          <w:szCs w:val="24"/>
        </w:rPr>
        <w:t xml:space="preserve"> </w:t>
      </w:r>
      <w:r w:rsidR="00641151" w:rsidRPr="00F46BA0">
        <w:rPr>
          <w:rFonts w:asciiTheme="minorHAnsi" w:hAnsiTheme="minorHAnsi" w:cstheme="minorHAnsi"/>
          <w:sz w:val="24"/>
          <w:szCs w:val="24"/>
        </w:rPr>
        <w:t>meses</w:t>
      </w:r>
      <w:r w:rsidRPr="00F46BA0">
        <w:rPr>
          <w:rFonts w:asciiTheme="minorHAnsi" w:hAnsiTheme="minorHAnsi" w:cstheme="minorHAnsi"/>
          <w:sz w:val="24"/>
          <w:szCs w:val="24"/>
        </w:rPr>
        <w:t xml:space="preserve"> a contar da data de sua assinatura.</w:t>
      </w:r>
      <w:r w:rsidR="00641151" w:rsidRPr="00F46BA0">
        <w:rPr>
          <w:rFonts w:asciiTheme="minorHAnsi" w:hAnsiTheme="minorHAnsi" w:cstheme="minorHAnsi"/>
          <w:sz w:val="24"/>
          <w:szCs w:val="24"/>
        </w:rPr>
        <w:t xml:space="preserve"> </w:t>
      </w:r>
    </w:p>
    <w:p w14:paraId="6D8067C3" w14:textId="77777777" w:rsidR="00616386" w:rsidRPr="00F55AA2" w:rsidRDefault="00616386" w:rsidP="00616386">
      <w:pPr>
        <w:pStyle w:val="PargrafodaLista"/>
        <w:rPr>
          <w:rFonts w:asciiTheme="minorHAnsi" w:hAnsiTheme="minorHAnsi" w:cstheme="minorHAnsi"/>
          <w:sz w:val="24"/>
          <w:szCs w:val="24"/>
        </w:rPr>
      </w:pPr>
    </w:p>
    <w:p w14:paraId="72199248" w14:textId="77777777" w:rsidR="00616386" w:rsidRDefault="00616386" w:rsidP="00616386">
      <w:pPr>
        <w:pStyle w:val="PargrafodaLista"/>
        <w:numPr>
          <w:ilvl w:val="1"/>
          <w:numId w:val="1"/>
        </w:numPr>
        <w:ind w:left="720" w:hanging="720"/>
        <w:rPr>
          <w:rFonts w:asciiTheme="minorHAnsi" w:hAnsiTheme="minorHAnsi" w:cstheme="minorHAnsi"/>
          <w:sz w:val="24"/>
          <w:szCs w:val="24"/>
        </w:rPr>
      </w:pPr>
      <w:r w:rsidRPr="00F55AA2">
        <w:rPr>
          <w:rFonts w:asciiTheme="minorHAnsi" w:hAnsiTheme="minorHAnsi" w:cstheme="minorHAnsi"/>
          <w:sz w:val="24"/>
          <w:szCs w:val="24"/>
        </w:rPr>
        <w:t>A CONTRATADA deverá sujeitar-se aos acréscimos e supressões contratuais</w:t>
      </w:r>
      <w:r>
        <w:rPr>
          <w:rFonts w:asciiTheme="minorHAnsi" w:hAnsiTheme="minorHAnsi" w:cstheme="minorHAnsi"/>
          <w:sz w:val="24"/>
          <w:szCs w:val="24"/>
        </w:rPr>
        <w:t xml:space="preserve"> </w:t>
      </w:r>
      <w:r w:rsidRPr="00F55AA2">
        <w:rPr>
          <w:rFonts w:asciiTheme="minorHAnsi" w:hAnsiTheme="minorHAnsi" w:cstheme="minorHAnsi"/>
          <w:sz w:val="24"/>
          <w:szCs w:val="24"/>
        </w:rPr>
        <w:t>estabelecidos na forma do Art. 65 da Lei nº 8.666/93</w:t>
      </w:r>
      <w:r>
        <w:rPr>
          <w:rFonts w:asciiTheme="minorHAnsi" w:hAnsiTheme="minorHAnsi" w:cstheme="minorHAnsi"/>
          <w:sz w:val="24"/>
          <w:szCs w:val="24"/>
        </w:rPr>
        <w:t>.</w:t>
      </w:r>
    </w:p>
    <w:p w14:paraId="34E4A050" w14:textId="74F28A75" w:rsidR="000C600C" w:rsidRDefault="000C600C">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17B6A038" w14:textId="77777777" w:rsidR="00616386" w:rsidRPr="000A35B6" w:rsidRDefault="00616386" w:rsidP="00616386">
      <w:pPr>
        <w:pStyle w:val="PargrafodaLista"/>
        <w:rPr>
          <w:rFonts w:asciiTheme="minorHAnsi" w:hAnsiTheme="minorHAnsi" w:cstheme="minorHAnsi"/>
          <w:sz w:val="24"/>
          <w:szCs w:val="24"/>
        </w:rPr>
      </w:pPr>
    </w:p>
    <w:p w14:paraId="2ABBE557" w14:textId="14EAC6AC" w:rsidR="00E87891" w:rsidRPr="004659B7" w:rsidRDefault="00E87891" w:rsidP="00E87891">
      <w:pPr>
        <w:pStyle w:val="SemEspaamento"/>
        <w:pBdr>
          <w:bottom w:val="single" w:sz="4" w:space="1" w:color="auto"/>
        </w:pBdr>
        <w:outlineLvl w:val="0"/>
        <w:rPr>
          <w:rFonts w:asciiTheme="minorHAnsi" w:hAnsiTheme="minorHAnsi" w:cstheme="minorHAnsi"/>
          <w:b/>
          <w:sz w:val="24"/>
          <w:szCs w:val="24"/>
        </w:rPr>
      </w:pPr>
      <w:bookmarkStart w:id="39" w:name="_Toc8223283"/>
      <w:bookmarkStart w:id="40" w:name="_Toc92212078"/>
      <w:r w:rsidRPr="00B73D73">
        <w:rPr>
          <w:rFonts w:asciiTheme="minorHAnsi" w:hAnsiTheme="minorHAnsi" w:cstheme="minorHAnsi"/>
          <w:b/>
          <w:sz w:val="28"/>
          <w:szCs w:val="28"/>
        </w:rPr>
        <w:t xml:space="preserve">ANEXO I – </w:t>
      </w:r>
      <w:r w:rsidR="00336289" w:rsidRPr="00C87E85">
        <w:rPr>
          <w:rFonts w:asciiTheme="minorHAnsi" w:hAnsiTheme="minorHAnsi" w:cstheme="minorHAnsi"/>
          <w:b/>
          <w:sz w:val="28"/>
          <w:szCs w:val="28"/>
        </w:rPr>
        <w:t xml:space="preserve">MODELO </w:t>
      </w:r>
      <w:r w:rsidR="00336289">
        <w:rPr>
          <w:rFonts w:asciiTheme="minorHAnsi" w:hAnsiTheme="minorHAnsi" w:cstheme="minorHAnsi"/>
          <w:b/>
          <w:sz w:val="28"/>
          <w:szCs w:val="28"/>
        </w:rPr>
        <w:t>D</w:t>
      </w:r>
      <w:r w:rsidR="00B4408A">
        <w:rPr>
          <w:rFonts w:asciiTheme="minorHAnsi" w:hAnsiTheme="minorHAnsi" w:cstheme="minorHAnsi"/>
          <w:b/>
          <w:sz w:val="28"/>
          <w:szCs w:val="28"/>
        </w:rPr>
        <w:t>A</w:t>
      </w:r>
      <w:r w:rsidR="00336289" w:rsidRPr="00C87E85">
        <w:rPr>
          <w:rFonts w:asciiTheme="minorHAnsi" w:hAnsiTheme="minorHAnsi" w:cstheme="minorHAnsi"/>
          <w:b/>
          <w:sz w:val="28"/>
          <w:szCs w:val="28"/>
        </w:rPr>
        <w:t xml:space="preserve"> PROPOSTA </w:t>
      </w:r>
      <w:r w:rsidR="00336289">
        <w:rPr>
          <w:rFonts w:asciiTheme="minorHAnsi" w:hAnsiTheme="minorHAnsi" w:cstheme="minorHAnsi"/>
          <w:b/>
          <w:sz w:val="28"/>
          <w:szCs w:val="28"/>
        </w:rPr>
        <w:t>D</w:t>
      </w:r>
      <w:r w:rsidR="00336289" w:rsidRPr="00C87E85">
        <w:rPr>
          <w:rFonts w:asciiTheme="minorHAnsi" w:hAnsiTheme="minorHAnsi" w:cstheme="minorHAnsi"/>
          <w:b/>
          <w:sz w:val="28"/>
          <w:szCs w:val="28"/>
        </w:rPr>
        <w:t>E PREÇOS</w:t>
      </w:r>
      <w:r w:rsidRPr="004659B7">
        <w:rPr>
          <w:rFonts w:asciiTheme="minorHAnsi" w:hAnsiTheme="minorHAnsi" w:cstheme="minorHAnsi"/>
          <w:b/>
          <w:sz w:val="24"/>
          <w:szCs w:val="24"/>
        </w:rPr>
        <w:t>.</w:t>
      </w:r>
      <w:bookmarkEnd w:id="39"/>
      <w:bookmarkEnd w:id="40"/>
    </w:p>
    <w:p w14:paraId="055A052A" w14:textId="05F3D745" w:rsidR="00E87891" w:rsidRDefault="00E87891" w:rsidP="00E87891">
      <w:pPr>
        <w:rPr>
          <w:rFonts w:asciiTheme="minorHAnsi" w:hAnsiTheme="minorHAnsi" w:cstheme="minorHAnsi"/>
          <w:sz w:val="24"/>
          <w:szCs w:val="24"/>
        </w:rPr>
      </w:pPr>
    </w:p>
    <w:p w14:paraId="46696973" w14:textId="77777777" w:rsidR="00AA530B" w:rsidRDefault="00E87891" w:rsidP="00E87891">
      <w:pPr>
        <w:pStyle w:val="SemEspaamento"/>
        <w:rPr>
          <w:rFonts w:asciiTheme="minorHAnsi" w:hAnsiTheme="minorHAnsi" w:cstheme="minorHAnsi"/>
          <w:sz w:val="24"/>
          <w:szCs w:val="24"/>
        </w:rPr>
      </w:pPr>
      <w:r w:rsidRPr="00180814">
        <w:rPr>
          <w:rFonts w:asciiTheme="minorHAnsi" w:hAnsiTheme="minorHAnsi" w:cstheme="minorHAnsi"/>
          <w:b/>
        </w:rPr>
        <w:t xml:space="preserve">À </w:t>
      </w:r>
      <w:r w:rsidR="00AA530B" w:rsidRPr="00AC56D0">
        <w:rPr>
          <w:rFonts w:asciiTheme="minorHAnsi" w:hAnsiTheme="minorHAnsi" w:cstheme="minorHAnsi"/>
          <w:sz w:val="24"/>
          <w:szCs w:val="24"/>
          <w:highlight w:val="yellow"/>
        </w:rPr>
        <w:t>(</w:t>
      </w:r>
      <w:r w:rsidR="00AA530B">
        <w:rPr>
          <w:rFonts w:asciiTheme="minorHAnsi" w:hAnsiTheme="minorHAnsi" w:cstheme="minorHAnsi"/>
          <w:sz w:val="24"/>
          <w:szCs w:val="24"/>
          <w:highlight w:val="yellow"/>
        </w:rPr>
        <w:t>Órgão ou Secretária</w:t>
      </w:r>
      <w:r w:rsidR="00AA530B" w:rsidRPr="00AC56D0">
        <w:rPr>
          <w:rFonts w:asciiTheme="minorHAnsi" w:hAnsiTheme="minorHAnsi" w:cstheme="minorHAnsi"/>
          <w:sz w:val="24"/>
          <w:szCs w:val="24"/>
          <w:highlight w:val="yellow"/>
        </w:rPr>
        <w:t>)</w:t>
      </w:r>
      <w:r w:rsidR="00AA530B">
        <w:rPr>
          <w:rFonts w:asciiTheme="minorHAnsi" w:hAnsiTheme="minorHAnsi" w:cstheme="minorHAnsi"/>
          <w:sz w:val="24"/>
          <w:szCs w:val="24"/>
        </w:rPr>
        <w:t xml:space="preserve"> </w:t>
      </w:r>
    </w:p>
    <w:p w14:paraId="259862B0" w14:textId="26A5EC5D"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rPr>
        <w:t>A/C: Senhor (a) Pregoeiro (a).</w:t>
      </w:r>
    </w:p>
    <w:p w14:paraId="620EC876" w14:textId="77777777" w:rsidR="00E87891" w:rsidRPr="00180814" w:rsidRDefault="00E87891" w:rsidP="00E87891">
      <w:pPr>
        <w:pStyle w:val="SemEspaamento"/>
        <w:rPr>
          <w:rFonts w:asciiTheme="minorHAnsi" w:hAnsiTheme="minorHAnsi" w:cstheme="minorHAnsi"/>
        </w:rPr>
      </w:pPr>
    </w:p>
    <w:p w14:paraId="44EC8805" w14:textId="1AA9732D" w:rsidR="00E87891" w:rsidRDefault="00E87891" w:rsidP="00E87891">
      <w:pPr>
        <w:pStyle w:val="SemEspaamento"/>
        <w:rPr>
          <w:rFonts w:asciiTheme="minorHAnsi" w:hAnsiTheme="minorHAnsi" w:cstheme="minorHAnsi"/>
        </w:rPr>
      </w:pPr>
      <w:r w:rsidRPr="00180814">
        <w:rPr>
          <w:rFonts w:asciiTheme="minorHAnsi" w:hAnsiTheme="minorHAnsi" w:cstheme="minorHAnsi"/>
        </w:rPr>
        <w:t>Apresentamos nossa proposta para fornecimento</w:t>
      </w:r>
      <w:r w:rsidR="00103BDD">
        <w:rPr>
          <w:rFonts w:asciiTheme="minorHAnsi" w:hAnsiTheme="minorHAnsi" w:cstheme="minorHAnsi"/>
        </w:rPr>
        <w:t xml:space="preserve"> de s</w:t>
      </w:r>
      <w:r w:rsidR="00103BDD" w:rsidRPr="00103BDD">
        <w:rPr>
          <w:rFonts w:asciiTheme="minorHAnsi" w:hAnsiTheme="minorHAnsi" w:cstheme="minorHAnsi"/>
        </w:rPr>
        <w:t>erviços de suporte técnico, operação, manutenção preventiva e corretiva com fornecimento de peças, materiais e partes para Central Privada de Comutação Telefônica – PABX, provida de tecnologia TDM/IP, analógica, digital e IP</w:t>
      </w:r>
      <w:r w:rsidR="00B274F6">
        <w:rPr>
          <w:rFonts w:asciiTheme="minorHAnsi" w:hAnsiTheme="minorHAnsi" w:cstheme="minorHAnsi"/>
        </w:rPr>
        <w:t>, conforme as definições</w:t>
      </w:r>
      <w:r w:rsidRPr="00180814">
        <w:rPr>
          <w:rFonts w:asciiTheme="minorHAnsi" w:hAnsiTheme="minorHAnsi" w:cstheme="minorHAnsi"/>
        </w:rPr>
        <w:t xml:space="preserve"> deste </w:t>
      </w:r>
      <w:r w:rsidR="003858CE">
        <w:rPr>
          <w:rFonts w:asciiTheme="minorHAnsi" w:hAnsiTheme="minorHAnsi" w:cstheme="minorHAnsi"/>
        </w:rPr>
        <w:t>Termo de Referência</w:t>
      </w:r>
      <w:r w:rsidRPr="00180814">
        <w:rPr>
          <w:rFonts w:asciiTheme="minorHAnsi" w:hAnsiTheme="minorHAnsi" w:cstheme="minorHAnsi"/>
        </w:rPr>
        <w:t xml:space="preserve"> e da </w:t>
      </w:r>
      <w:r w:rsidR="005E31E8">
        <w:rPr>
          <w:rFonts w:asciiTheme="minorHAnsi" w:hAnsiTheme="minorHAnsi" w:cstheme="minorHAnsi"/>
        </w:rPr>
        <w:t>p</w:t>
      </w:r>
      <w:r w:rsidRPr="00180814">
        <w:rPr>
          <w:rFonts w:asciiTheme="minorHAnsi" w:hAnsiTheme="minorHAnsi" w:cstheme="minorHAnsi"/>
        </w:rPr>
        <w:t xml:space="preserve">lanilha de </w:t>
      </w:r>
      <w:r w:rsidR="005E31E8">
        <w:rPr>
          <w:rFonts w:asciiTheme="minorHAnsi" w:hAnsiTheme="minorHAnsi" w:cstheme="minorHAnsi"/>
        </w:rPr>
        <w:t>p</w:t>
      </w:r>
      <w:r w:rsidRPr="00180814">
        <w:rPr>
          <w:rFonts w:asciiTheme="minorHAnsi" w:hAnsiTheme="minorHAnsi" w:cstheme="minorHAnsi"/>
        </w:rPr>
        <w:t>reços abaixo:</w:t>
      </w:r>
    </w:p>
    <w:p w14:paraId="0D74850C" w14:textId="4A20D601" w:rsidR="00103BDD" w:rsidRDefault="00103BDD" w:rsidP="00E87891">
      <w:pPr>
        <w:pStyle w:val="SemEspaamento"/>
        <w:rPr>
          <w:rFonts w:asciiTheme="minorHAnsi" w:hAnsiTheme="minorHAnsi" w:cstheme="minorHAnsi"/>
        </w:rPr>
      </w:pPr>
    </w:p>
    <w:tbl>
      <w:tblPr>
        <w:tblStyle w:val="ListaClara-nfase1"/>
        <w:tblW w:w="9629" w:type="dxa"/>
        <w:tblLook w:val="04A0" w:firstRow="1" w:lastRow="0" w:firstColumn="1" w:lastColumn="0" w:noHBand="0" w:noVBand="1"/>
      </w:tblPr>
      <w:tblGrid>
        <w:gridCol w:w="812"/>
        <w:gridCol w:w="5841"/>
        <w:gridCol w:w="1275"/>
        <w:gridCol w:w="1701"/>
      </w:tblGrid>
      <w:tr w:rsidR="00103BDD" w14:paraId="34C46190" w14:textId="77777777" w:rsidTr="00103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7A6B0D5A" w14:textId="77777777" w:rsidR="00103BDD" w:rsidRPr="00103BDD" w:rsidRDefault="00103BDD" w:rsidP="005038A0">
            <w:pPr>
              <w:jc w:val="center"/>
              <w:rPr>
                <w:rFonts w:asciiTheme="minorHAnsi" w:hAnsiTheme="minorHAnsi" w:cstheme="minorHAnsi"/>
              </w:rPr>
            </w:pPr>
            <w:r w:rsidRPr="00103BDD">
              <w:rPr>
                <w:rFonts w:asciiTheme="minorHAnsi" w:hAnsiTheme="minorHAnsi" w:cstheme="minorHAnsi"/>
              </w:rPr>
              <w:t>Item</w:t>
            </w:r>
          </w:p>
        </w:tc>
        <w:tc>
          <w:tcPr>
            <w:tcW w:w="5841" w:type="dxa"/>
            <w:vAlign w:val="center"/>
          </w:tcPr>
          <w:p w14:paraId="77EC1DC5" w14:textId="77777777"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Descrição</w:t>
            </w:r>
          </w:p>
        </w:tc>
        <w:tc>
          <w:tcPr>
            <w:tcW w:w="1275" w:type="dxa"/>
            <w:vAlign w:val="center"/>
          </w:tcPr>
          <w:p w14:paraId="383EF3F2" w14:textId="77777777"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Período</w:t>
            </w:r>
          </w:p>
        </w:tc>
        <w:tc>
          <w:tcPr>
            <w:tcW w:w="1701" w:type="dxa"/>
            <w:vAlign w:val="center"/>
          </w:tcPr>
          <w:p w14:paraId="62215B9C" w14:textId="5D99493C"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 xml:space="preserve">Valor </w:t>
            </w:r>
            <w:r>
              <w:rPr>
                <w:rFonts w:asciiTheme="minorHAnsi" w:hAnsiTheme="minorHAnsi" w:cstheme="minorHAnsi"/>
              </w:rPr>
              <w:t>Mensal</w:t>
            </w:r>
          </w:p>
        </w:tc>
      </w:tr>
      <w:tr w:rsidR="00103BDD" w:rsidRPr="00737C43" w14:paraId="3BE0F008" w14:textId="77777777" w:rsidTr="00103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CDFAEBF" w14:textId="77777777" w:rsidR="00103BDD" w:rsidRPr="00103BDD" w:rsidRDefault="00103BDD" w:rsidP="005038A0">
            <w:pPr>
              <w:jc w:val="center"/>
              <w:rPr>
                <w:rFonts w:asciiTheme="minorHAnsi" w:hAnsiTheme="minorHAnsi" w:cstheme="minorHAnsi"/>
              </w:rPr>
            </w:pPr>
            <w:r w:rsidRPr="00103BDD">
              <w:rPr>
                <w:rFonts w:asciiTheme="minorHAnsi" w:hAnsiTheme="minorHAnsi" w:cstheme="minorHAnsi"/>
              </w:rPr>
              <w:t>01</w:t>
            </w:r>
          </w:p>
        </w:tc>
        <w:tc>
          <w:tcPr>
            <w:tcW w:w="5841" w:type="dxa"/>
            <w:vAlign w:val="center"/>
          </w:tcPr>
          <w:p w14:paraId="66B55893" w14:textId="77777777" w:rsidR="00103BDD" w:rsidRPr="00103BDD" w:rsidRDefault="00103BDD" w:rsidP="005038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Serviços de suporte técnico, operação, manutenção preventiva e corretiva com fornecimento de peças para os itens abaixo:</w:t>
            </w:r>
          </w:p>
          <w:p w14:paraId="71C88DB1" w14:textId="5A145A4D" w:rsidR="00103BDD" w:rsidRPr="000C600C" w:rsidRDefault="00103BDD" w:rsidP="00103BDD">
            <w:pPr>
              <w:pStyle w:val="PargrafodaLista"/>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C600C">
              <w:rPr>
                <w:rFonts w:asciiTheme="minorHAnsi" w:hAnsiTheme="minorHAnsi" w:cstheme="minorHAnsi"/>
                <w:color w:val="FF0000"/>
              </w:rPr>
              <w:t>Uma central PABX modelo OPENSCAPE BUSINESS</w:t>
            </w:r>
            <w:r w:rsidR="00641716" w:rsidRPr="000C600C">
              <w:rPr>
                <w:rFonts w:asciiTheme="minorHAnsi" w:hAnsiTheme="minorHAnsi" w:cstheme="minorHAnsi"/>
                <w:color w:val="FF0000"/>
              </w:rPr>
              <w:t xml:space="preserve"> 4000 ou </w:t>
            </w:r>
            <w:r w:rsidRPr="000C600C">
              <w:rPr>
                <w:rFonts w:asciiTheme="minorHAnsi" w:hAnsiTheme="minorHAnsi" w:cstheme="minorHAnsi"/>
                <w:color w:val="FF0000"/>
              </w:rPr>
              <w:t xml:space="preserve"> X8 </w:t>
            </w:r>
            <w:r w:rsidR="00641716" w:rsidRPr="000C600C">
              <w:rPr>
                <w:rFonts w:asciiTheme="minorHAnsi" w:hAnsiTheme="minorHAnsi" w:cstheme="minorHAnsi"/>
                <w:color w:val="FF0000"/>
              </w:rPr>
              <w:t xml:space="preserve">ou X5 </w:t>
            </w:r>
            <w:r w:rsidRPr="000C600C">
              <w:rPr>
                <w:rFonts w:asciiTheme="minorHAnsi" w:hAnsiTheme="minorHAnsi" w:cstheme="minorHAnsi"/>
                <w:color w:val="FF0000"/>
              </w:rPr>
              <w:t>do fabricante UNIFY.</w:t>
            </w:r>
          </w:p>
          <w:p w14:paraId="5C3FC2A1" w14:textId="0A331355" w:rsidR="00103BDD" w:rsidRPr="00103BDD" w:rsidRDefault="00641716" w:rsidP="00103BDD">
            <w:pPr>
              <w:pStyle w:val="PargrafodaLista"/>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600C">
              <w:rPr>
                <w:rFonts w:asciiTheme="minorHAnsi" w:hAnsiTheme="minorHAnsi" w:cstheme="minorHAnsi"/>
                <w:color w:val="FF0000"/>
              </w:rPr>
              <w:t>(XX)</w:t>
            </w:r>
            <w:r w:rsidR="00103BDD" w:rsidRPr="000C600C">
              <w:rPr>
                <w:rFonts w:asciiTheme="minorHAnsi" w:hAnsiTheme="minorHAnsi" w:cstheme="minorHAnsi"/>
                <w:color w:val="FF0000"/>
              </w:rPr>
              <w:t xml:space="preserve"> aparelhos telefônicos digitais modelo OPENSTAGE 15T do fabricante SIEMENS.</w:t>
            </w:r>
          </w:p>
        </w:tc>
        <w:tc>
          <w:tcPr>
            <w:tcW w:w="1275" w:type="dxa"/>
            <w:vAlign w:val="center"/>
          </w:tcPr>
          <w:p w14:paraId="151A9466" w14:textId="77777777" w:rsidR="00103BDD" w:rsidRPr="00103BDD" w:rsidRDefault="00103BDD" w:rsidP="005038A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12 meses</w:t>
            </w:r>
          </w:p>
        </w:tc>
        <w:tc>
          <w:tcPr>
            <w:tcW w:w="1701" w:type="dxa"/>
            <w:vAlign w:val="center"/>
          </w:tcPr>
          <w:p w14:paraId="37BBD4D6" w14:textId="006A69D8" w:rsidR="00103BDD" w:rsidRPr="00103BDD" w:rsidRDefault="00103BDD" w:rsidP="005038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03BDD">
              <w:rPr>
                <w:rFonts w:asciiTheme="minorHAnsi" w:hAnsiTheme="minorHAnsi" w:cstheme="minorHAnsi"/>
                <w:b/>
                <w:color w:val="FF0000"/>
              </w:rPr>
              <w:t xml:space="preserve">R$ XX.XXX,XX </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p>
        </w:tc>
      </w:tr>
    </w:tbl>
    <w:p w14:paraId="3C2DF974" w14:textId="77777777" w:rsidR="00E87891" w:rsidRPr="005E31E8" w:rsidRDefault="00E87891" w:rsidP="00E87891">
      <w:pPr>
        <w:pStyle w:val="SemEspaamento"/>
        <w:rPr>
          <w:rFonts w:asciiTheme="minorHAnsi" w:hAnsiTheme="minorHAnsi" w:cstheme="minorHAnsi"/>
          <w:sz w:val="12"/>
          <w:szCs w:val="12"/>
        </w:rPr>
      </w:pPr>
    </w:p>
    <w:p w14:paraId="4AC79AF3" w14:textId="51892E1F"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b/>
        </w:rPr>
        <w:t>Valor Global</w:t>
      </w:r>
      <w:r w:rsidRPr="00180814">
        <w:rPr>
          <w:rFonts w:asciiTheme="minorHAnsi" w:hAnsiTheme="minorHAnsi" w:cstheme="minorHAnsi"/>
        </w:rPr>
        <w:t xml:space="preserve">: </w:t>
      </w:r>
      <w:r w:rsidRPr="00103BDD">
        <w:rPr>
          <w:rFonts w:asciiTheme="minorHAnsi" w:hAnsiTheme="minorHAnsi" w:cstheme="minorHAnsi"/>
          <w:b/>
          <w:color w:val="FF0000"/>
        </w:rPr>
        <w:t>R$ XX.XXX,XX</w:t>
      </w:r>
      <w:r w:rsidRPr="00180814">
        <w:rPr>
          <w:rFonts w:asciiTheme="minorHAnsi" w:hAnsiTheme="minorHAnsi" w:cstheme="minorHAnsi"/>
          <w:color w:val="FF0000"/>
        </w:rPr>
        <w:t xml:space="preserve"> (valor por extenso).</w:t>
      </w:r>
    </w:p>
    <w:p w14:paraId="669044E0" w14:textId="77777777" w:rsidR="00E87891" w:rsidRPr="00180814" w:rsidRDefault="00E87891" w:rsidP="00E87891">
      <w:pPr>
        <w:pStyle w:val="SemEspaamento"/>
        <w:rPr>
          <w:rFonts w:asciiTheme="minorHAnsi" w:hAnsiTheme="minorHAnsi" w:cstheme="minorHAnsi"/>
        </w:rPr>
      </w:pPr>
    </w:p>
    <w:p w14:paraId="1775C6BC" w14:textId="4A8DC700" w:rsidR="00964C59" w:rsidRPr="00E45ACD" w:rsidRDefault="00E87891" w:rsidP="00E87891">
      <w:pPr>
        <w:pStyle w:val="SemEspaamento"/>
        <w:rPr>
          <w:rFonts w:asciiTheme="minorHAnsi" w:hAnsiTheme="minorHAnsi" w:cstheme="minorHAnsi"/>
        </w:rPr>
      </w:pPr>
      <w:r w:rsidRPr="00E45ACD">
        <w:rPr>
          <w:rFonts w:asciiTheme="minorHAnsi" w:hAnsiTheme="minorHAnsi" w:cstheme="minorHAnsi"/>
        </w:rPr>
        <w:t xml:space="preserve">Nos preços </w:t>
      </w:r>
      <w:r w:rsidR="00B274F6" w:rsidRPr="00E45ACD">
        <w:rPr>
          <w:rFonts w:asciiTheme="minorHAnsi" w:hAnsiTheme="minorHAnsi" w:cstheme="minorHAnsi"/>
        </w:rPr>
        <w:t xml:space="preserve">apresentados </w:t>
      </w:r>
      <w:r w:rsidR="00964C59" w:rsidRPr="00E45ACD">
        <w:rPr>
          <w:rFonts w:asciiTheme="minorHAnsi" w:hAnsiTheme="minorHAnsi" w:cstheme="minorHAnsi"/>
        </w:rPr>
        <w:t>para os itens</w:t>
      </w:r>
      <w:r w:rsidR="00B274F6" w:rsidRPr="00E45ACD">
        <w:rPr>
          <w:rFonts w:asciiTheme="minorHAnsi" w:hAnsiTheme="minorHAnsi" w:cstheme="minorHAnsi"/>
        </w:rPr>
        <w:t xml:space="preserve"> acima identificados </w:t>
      </w:r>
      <w:r w:rsidRPr="00E45ACD">
        <w:rPr>
          <w:rFonts w:asciiTheme="minorHAnsi" w:hAnsiTheme="minorHAnsi" w:cstheme="minorHAnsi"/>
        </w:rPr>
        <w:t xml:space="preserve">estão inclusos todos os </w:t>
      </w:r>
      <w:r w:rsidR="00964C59" w:rsidRPr="00E45ACD">
        <w:rPr>
          <w:rFonts w:asciiTheme="minorHAnsi" w:hAnsiTheme="minorHAnsi" w:cstheme="minorHAnsi"/>
        </w:rPr>
        <w:t xml:space="preserve">componentes </w:t>
      </w:r>
      <w:r w:rsidRPr="00E45ACD">
        <w:rPr>
          <w:rFonts w:asciiTheme="minorHAnsi" w:hAnsiTheme="minorHAnsi" w:cstheme="minorHAnsi"/>
        </w:rPr>
        <w:t xml:space="preserve">necessários </w:t>
      </w:r>
      <w:r w:rsidR="00B274F6" w:rsidRPr="00E45ACD">
        <w:rPr>
          <w:rFonts w:asciiTheme="minorHAnsi" w:hAnsiTheme="minorHAnsi" w:cstheme="minorHAnsi"/>
        </w:rPr>
        <w:t>ao</w:t>
      </w:r>
      <w:r w:rsidR="00964C59" w:rsidRPr="00E45ACD">
        <w:rPr>
          <w:rFonts w:asciiTheme="minorHAnsi" w:hAnsiTheme="minorHAnsi" w:cstheme="minorHAnsi"/>
        </w:rPr>
        <w:t xml:space="preserve"> completo funcionamento da solução </w:t>
      </w:r>
      <w:r w:rsidR="00103BDD">
        <w:rPr>
          <w:rFonts w:asciiTheme="minorHAnsi" w:hAnsiTheme="minorHAnsi" w:cstheme="minorHAnsi"/>
        </w:rPr>
        <w:t xml:space="preserve">de telefonia em uso na </w:t>
      </w:r>
      <w:r w:rsidR="001E4255">
        <w:rPr>
          <w:rFonts w:asciiTheme="minorHAnsi" w:hAnsiTheme="minorHAnsi" w:cstheme="minorHAnsi"/>
        </w:rPr>
        <w:t>(Órgão ou Secretária)</w:t>
      </w:r>
      <w:r w:rsidR="00103BDD">
        <w:rPr>
          <w:rFonts w:asciiTheme="minorHAnsi" w:hAnsiTheme="minorHAnsi" w:cstheme="minorHAnsi"/>
        </w:rPr>
        <w:t>.</w:t>
      </w:r>
    </w:p>
    <w:p w14:paraId="25B7F497" w14:textId="68E33B3D" w:rsidR="00964C59" w:rsidRDefault="00964C59" w:rsidP="00E87891">
      <w:pPr>
        <w:pStyle w:val="SemEspaamento"/>
        <w:rPr>
          <w:rFonts w:asciiTheme="minorHAnsi" w:hAnsiTheme="minorHAnsi" w:cstheme="minorHAnsi"/>
        </w:rPr>
      </w:pPr>
    </w:p>
    <w:p w14:paraId="47AF3518" w14:textId="46680E5C" w:rsidR="00E87891" w:rsidRPr="00180814" w:rsidRDefault="00B274F6" w:rsidP="00E87891">
      <w:pPr>
        <w:pStyle w:val="SemEspaamento"/>
        <w:rPr>
          <w:rFonts w:asciiTheme="minorHAnsi" w:hAnsiTheme="minorHAnsi" w:cstheme="minorHAnsi"/>
        </w:rPr>
      </w:pPr>
      <w:r>
        <w:rPr>
          <w:rFonts w:asciiTheme="minorHAnsi" w:hAnsiTheme="minorHAnsi" w:cstheme="minorHAnsi"/>
        </w:rPr>
        <w:t>Da mesma forma</w:t>
      </w:r>
      <w:r w:rsidR="00103BDD">
        <w:rPr>
          <w:rFonts w:asciiTheme="minorHAnsi" w:hAnsiTheme="minorHAnsi" w:cstheme="minorHAnsi"/>
        </w:rPr>
        <w:t>,</w:t>
      </w:r>
      <w:r>
        <w:rPr>
          <w:rFonts w:asciiTheme="minorHAnsi" w:hAnsiTheme="minorHAnsi" w:cstheme="minorHAnsi"/>
        </w:rPr>
        <w:t xml:space="preserve"> estão inclusos todos os custos necessários à completa </w:t>
      </w:r>
      <w:r w:rsidR="00E87891" w:rsidRPr="00180814">
        <w:rPr>
          <w:rFonts w:asciiTheme="minorHAnsi" w:hAnsiTheme="minorHAnsi" w:cstheme="minorHAnsi"/>
        </w:rPr>
        <w:t>execução dos</w:t>
      </w:r>
      <w:r w:rsidR="00103BDD">
        <w:rPr>
          <w:rFonts w:asciiTheme="minorHAnsi" w:hAnsiTheme="minorHAnsi" w:cstheme="minorHAnsi"/>
        </w:rPr>
        <w:t xml:space="preserve"> serviços</w:t>
      </w:r>
      <w:r>
        <w:rPr>
          <w:rFonts w:asciiTheme="minorHAnsi" w:hAnsiTheme="minorHAnsi" w:cstheme="minorHAnsi"/>
        </w:rPr>
        <w:t xml:space="preserve">, tais como: </w:t>
      </w:r>
      <w:r w:rsidR="00E87891" w:rsidRPr="00180814">
        <w:rPr>
          <w:rFonts w:asciiTheme="minorHAnsi" w:hAnsiTheme="minorHAnsi" w:cstheme="minorHAnsi"/>
        </w:rPr>
        <w:t>tributos, fretes, seguros, encargos trabalhistas, previdenciários, fiscais, comerciais, taxas e quaisquer outras despesas que incidam ou venham a incidir sobre o objeto desta licitação.</w:t>
      </w:r>
    </w:p>
    <w:p w14:paraId="2794ACE4" w14:textId="77777777" w:rsidR="00E87891" w:rsidRPr="00180814" w:rsidRDefault="00E87891" w:rsidP="00E87891">
      <w:pPr>
        <w:pStyle w:val="SemEspaamento"/>
        <w:rPr>
          <w:rFonts w:asciiTheme="minorHAnsi" w:hAnsiTheme="minorHAnsi" w:cstheme="minorHAnsi"/>
        </w:rPr>
      </w:pPr>
    </w:p>
    <w:p w14:paraId="0DB97222" w14:textId="77777777"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rPr>
        <w:t xml:space="preserve">O prazo de validade da proposta é de ______ (___________________) dias, contados a partir da data de abertura do Pregão. </w:t>
      </w:r>
      <w:r w:rsidRPr="00180814">
        <w:rPr>
          <w:rFonts w:asciiTheme="minorHAnsi" w:hAnsiTheme="minorHAnsi" w:cstheme="minorHAnsi"/>
          <w:b/>
        </w:rPr>
        <w:t>(Não poderá ser inferior a sessenta dias).</w:t>
      </w:r>
    </w:p>
    <w:p w14:paraId="1E5C4AE2" w14:textId="77777777" w:rsidR="00E87891" w:rsidRPr="00180814" w:rsidRDefault="00E87891" w:rsidP="00E87891">
      <w:pPr>
        <w:pStyle w:val="SemEspaamento"/>
        <w:rPr>
          <w:rFonts w:asciiTheme="minorHAnsi" w:hAnsiTheme="minorHAnsi" w:cstheme="minorHAnsi"/>
        </w:rPr>
      </w:pPr>
    </w:p>
    <w:p w14:paraId="55B19359" w14:textId="1E8BAE3A" w:rsidR="006E6FB3" w:rsidRDefault="00E87891" w:rsidP="00E87891">
      <w:pPr>
        <w:pStyle w:val="SemEspaamento"/>
        <w:rPr>
          <w:rFonts w:asciiTheme="minorHAnsi" w:hAnsiTheme="minorHAnsi" w:cstheme="minorHAnsi"/>
        </w:rPr>
      </w:pPr>
      <w:r w:rsidRPr="00180814">
        <w:rPr>
          <w:rFonts w:asciiTheme="minorHAnsi" w:hAnsiTheme="minorHAnsi" w:cstheme="minorHAnsi"/>
        </w:rPr>
        <w:t>Caso nos seja adjudicado o objeto da licitação, comprometemos a assinar o contrato no prazo determinado no Edital, e para esse fim fornecemos os seguintes dados:</w:t>
      </w:r>
    </w:p>
    <w:p w14:paraId="6FA7A6C2" w14:textId="77777777" w:rsidR="006E6FB3" w:rsidRDefault="006E6FB3">
      <w:pPr>
        <w:spacing w:after="200" w:line="276" w:lineRule="auto"/>
        <w:jc w:val="left"/>
        <w:rPr>
          <w:rFonts w:asciiTheme="minorHAnsi" w:hAnsiTheme="minorHAnsi" w:cstheme="minorHAnsi"/>
          <w:lang w:eastAsia="en-US" w:bidi="en-US"/>
        </w:rPr>
      </w:pPr>
      <w:r>
        <w:rPr>
          <w:rFonts w:asciiTheme="minorHAnsi" w:hAnsiTheme="minorHAnsi" w:cstheme="minorHAnsi"/>
        </w:rPr>
        <w:br w:type="page"/>
      </w:r>
    </w:p>
    <w:p w14:paraId="226BD9B5" w14:textId="77777777" w:rsidR="00E87891" w:rsidRDefault="00E87891" w:rsidP="00E87891">
      <w:pPr>
        <w:pStyle w:val="SemEspaamento"/>
        <w:rPr>
          <w:rFonts w:asciiTheme="minorHAnsi" w:hAnsiTheme="minorHAnsi" w:cstheme="minorHAnsi"/>
          <w:sz w:val="24"/>
          <w:szCs w:val="24"/>
        </w:rPr>
      </w:pPr>
    </w:p>
    <w:p w14:paraId="186E8F9B" w14:textId="77777777" w:rsidR="00E87891" w:rsidRDefault="00E87891" w:rsidP="00E87891">
      <w:pPr>
        <w:pStyle w:val="SemEspaamen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420"/>
        <w:gridCol w:w="2400"/>
        <w:gridCol w:w="1560"/>
        <w:gridCol w:w="1606"/>
      </w:tblGrid>
      <w:tr w:rsidR="00E87891" w:rsidRPr="00180814" w14:paraId="4E50F377" w14:textId="77777777" w:rsidTr="00B56D00">
        <w:trPr>
          <w:cantSplit/>
          <w:trHeight w:val="293"/>
        </w:trPr>
        <w:tc>
          <w:tcPr>
            <w:tcW w:w="9777" w:type="dxa"/>
            <w:gridSpan w:val="5"/>
            <w:shd w:val="pct20" w:color="auto" w:fill="FFFFFF"/>
          </w:tcPr>
          <w:p w14:paraId="6487F1B7" w14:textId="77777777" w:rsidR="00E87891" w:rsidRPr="00180814" w:rsidRDefault="00E87891" w:rsidP="00B56D00">
            <w:pPr>
              <w:pStyle w:val="HeadingBase"/>
              <w:keepLines w:val="0"/>
              <w:widowControl/>
              <w:spacing w:before="40" w:after="40"/>
              <w:rPr>
                <w:rFonts w:asciiTheme="minorHAnsi" w:hAnsiTheme="minorHAnsi" w:cs="Times New Roman"/>
                <w:bCs/>
                <w:caps w:val="0"/>
                <w:sz w:val="22"/>
                <w:szCs w:val="22"/>
                <w:lang w:val="pt-BR"/>
              </w:rPr>
            </w:pPr>
            <w:r w:rsidRPr="00180814">
              <w:rPr>
                <w:rFonts w:asciiTheme="minorHAnsi" w:hAnsiTheme="minorHAnsi" w:cs="Times New Roman"/>
                <w:bCs/>
                <w:caps w:val="0"/>
                <w:sz w:val="22"/>
                <w:szCs w:val="22"/>
                <w:lang w:val="pt-BR"/>
              </w:rPr>
              <w:t>DADOS DA EMPRESA</w:t>
            </w:r>
          </w:p>
        </w:tc>
      </w:tr>
      <w:tr w:rsidR="00E87891" w:rsidRPr="00180814" w14:paraId="0E51D331" w14:textId="77777777" w:rsidTr="00B56D00">
        <w:trPr>
          <w:cantSplit/>
          <w:trHeight w:val="276"/>
        </w:trPr>
        <w:tc>
          <w:tcPr>
            <w:tcW w:w="6560" w:type="dxa"/>
            <w:gridSpan w:val="3"/>
            <w:shd w:val="clear" w:color="auto" w:fill="FFFFFF"/>
          </w:tcPr>
          <w:p w14:paraId="1298EAFC" w14:textId="77777777" w:rsidR="00E87891" w:rsidRPr="00180814" w:rsidRDefault="00E87891" w:rsidP="00B56D00">
            <w:pPr>
              <w:rPr>
                <w:rFonts w:asciiTheme="minorHAnsi" w:hAnsiTheme="minorHAnsi"/>
              </w:rPr>
            </w:pPr>
            <w:r w:rsidRPr="00180814">
              <w:rPr>
                <w:rFonts w:asciiTheme="minorHAnsi" w:hAnsiTheme="minorHAnsi"/>
              </w:rPr>
              <w:t>Razão Social:</w:t>
            </w:r>
          </w:p>
        </w:tc>
        <w:tc>
          <w:tcPr>
            <w:tcW w:w="3217" w:type="dxa"/>
            <w:gridSpan w:val="2"/>
            <w:shd w:val="clear" w:color="auto" w:fill="FFFFFF"/>
          </w:tcPr>
          <w:p w14:paraId="0F7B755B" w14:textId="77777777" w:rsidR="00E87891" w:rsidRPr="00180814" w:rsidRDefault="00E87891" w:rsidP="00B56D00">
            <w:pPr>
              <w:rPr>
                <w:rFonts w:asciiTheme="minorHAnsi" w:hAnsiTheme="minorHAnsi"/>
              </w:rPr>
            </w:pPr>
            <w:r w:rsidRPr="00180814">
              <w:rPr>
                <w:rFonts w:asciiTheme="minorHAnsi" w:hAnsiTheme="minorHAnsi"/>
              </w:rPr>
              <w:t>CNPJ:</w:t>
            </w:r>
          </w:p>
        </w:tc>
      </w:tr>
      <w:tr w:rsidR="00E87891" w:rsidRPr="00180814" w14:paraId="60CA4D97" w14:textId="77777777" w:rsidTr="00B56D00">
        <w:trPr>
          <w:cantSplit/>
          <w:trHeight w:val="276"/>
        </w:trPr>
        <w:tc>
          <w:tcPr>
            <w:tcW w:w="6560" w:type="dxa"/>
            <w:gridSpan w:val="3"/>
            <w:shd w:val="clear" w:color="auto" w:fill="FFFFFF"/>
          </w:tcPr>
          <w:p w14:paraId="741FBBF0" w14:textId="77777777" w:rsidR="00E87891" w:rsidRPr="00180814" w:rsidRDefault="00E87891" w:rsidP="00B56D00">
            <w:pPr>
              <w:rPr>
                <w:rFonts w:asciiTheme="minorHAnsi" w:hAnsiTheme="minorHAnsi"/>
              </w:rPr>
            </w:pPr>
            <w:r w:rsidRPr="00180814">
              <w:rPr>
                <w:rFonts w:asciiTheme="minorHAnsi" w:hAnsiTheme="minorHAnsi"/>
              </w:rPr>
              <w:t>Endereço:</w:t>
            </w:r>
          </w:p>
        </w:tc>
        <w:tc>
          <w:tcPr>
            <w:tcW w:w="3217" w:type="dxa"/>
            <w:gridSpan w:val="2"/>
            <w:shd w:val="clear" w:color="auto" w:fill="FFFFFF"/>
          </w:tcPr>
          <w:p w14:paraId="0079EEC9" w14:textId="77777777" w:rsidR="00E87891" w:rsidRPr="00180814" w:rsidRDefault="00E87891" w:rsidP="00B56D00">
            <w:pPr>
              <w:rPr>
                <w:rFonts w:asciiTheme="minorHAnsi" w:hAnsiTheme="minorHAnsi"/>
              </w:rPr>
            </w:pPr>
            <w:r w:rsidRPr="00180814">
              <w:rPr>
                <w:rFonts w:asciiTheme="minorHAnsi" w:hAnsiTheme="minorHAnsi"/>
              </w:rPr>
              <w:t>Tel/Fax:</w:t>
            </w:r>
          </w:p>
        </w:tc>
      </w:tr>
      <w:tr w:rsidR="00E87891" w:rsidRPr="00180814" w14:paraId="6AD315BE" w14:textId="77777777" w:rsidTr="00B56D00">
        <w:trPr>
          <w:trHeight w:val="276"/>
        </w:trPr>
        <w:tc>
          <w:tcPr>
            <w:tcW w:w="3696" w:type="dxa"/>
            <w:shd w:val="clear" w:color="auto" w:fill="FFFFFF"/>
          </w:tcPr>
          <w:p w14:paraId="4C0F7904" w14:textId="77777777" w:rsidR="00E87891" w:rsidRPr="00180814" w:rsidRDefault="00E87891" w:rsidP="00B56D00">
            <w:pPr>
              <w:rPr>
                <w:rFonts w:asciiTheme="minorHAnsi" w:hAnsiTheme="minorHAnsi"/>
              </w:rPr>
            </w:pPr>
            <w:r w:rsidRPr="00180814">
              <w:rPr>
                <w:rFonts w:asciiTheme="minorHAnsi" w:hAnsiTheme="minorHAnsi"/>
              </w:rPr>
              <w:t>CEP:</w:t>
            </w:r>
          </w:p>
        </w:tc>
        <w:tc>
          <w:tcPr>
            <w:tcW w:w="4454" w:type="dxa"/>
            <w:gridSpan w:val="3"/>
            <w:shd w:val="clear" w:color="auto" w:fill="FFFFFF"/>
          </w:tcPr>
          <w:p w14:paraId="08A2679F" w14:textId="77777777" w:rsidR="00E87891" w:rsidRPr="00180814" w:rsidRDefault="00E87891" w:rsidP="00B56D00">
            <w:pPr>
              <w:rPr>
                <w:rFonts w:asciiTheme="minorHAnsi" w:hAnsiTheme="minorHAnsi"/>
              </w:rPr>
            </w:pPr>
            <w:r w:rsidRPr="00180814">
              <w:rPr>
                <w:rFonts w:asciiTheme="minorHAnsi" w:hAnsiTheme="minorHAnsi"/>
              </w:rPr>
              <w:t>Cidade:</w:t>
            </w:r>
          </w:p>
        </w:tc>
        <w:tc>
          <w:tcPr>
            <w:tcW w:w="1627" w:type="dxa"/>
            <w:shd w:val="clear" w:color="auto" w:fill="FFFFFF"/>
          </w:tcPr>
          <w:p w14:paraId="596DF815" w14:textId="77777777" w:rsidR="00E87891" w:rsidRPr="00180814" w:rsidRDefault="00E87891" w:rsidP="00B56D00">
            <w:pPr>
              <w:rPr>
                <w:rFonts w:asciiTheme="minorHAnsi" w:hAnsiTheme="minorHAnsi"/>
              </w:rPr>
            </w:pPr>
            <w:r w:rsidRPr="00180814">
              <w:rPr>
                <w:rFonts w:asciiTheme="minorHAnsi" w:hAnsiTheme="minorHAnsi"/>
              </w:rPr>
              <w:t>UF:</w:t>
            </w:r>
          </w:p>
        </w:tc>
      </w:tr>
      <w:tr w:rsidR="00E87891" w:rsidRPr="00180814" w14:paraId="05EED013" w14:textId="77777777" w:rsidTr="00B56D00">
        <w:trPr>
          <w:trHeight w:val="276"/>
        </w:trPr>
        <w:tc>
          <w:tcPr>
            <w:tcW w:w="3696" w:type="dxa"/>
            <w:tcBorders>
              <w:bottom w:val="single" w:sz="4" w:space="0" w:color="auto"/>
            </w:tcBorders>
            <w:shd w:val="clear" w:color="auto" w:fill="FFFFFF"/>
          </w:tcPr>
          <w:p w14:paraId="3EF60B3E" w14:textId="77777777" w:rsidR="00E87891" w:rsidRPr="00180814" w:rsidRDefault="00E87891" w:rsidP="00B56D00">
            <w:pPr>
              <w:rPr>
                <w:rFonts w:asciiTheme="minorHAnsi" w:hAnsiTheme="minorHAnsi"/>
              </w:rPr>
            </w:pPr>
            <w:r w:rsidRPr="00180814">
              <w:rPr>
                <w:rFonts w:asciiTheme="minorHAnsi" w:hAnsiTheme="minorHAnsi"/>
              </w:rPr>
              <w:t>Banco:</w:t>
            </w:r>
          </w:p>
        </w:tc>
        <w:tc>
          <w:tcPr>
            <w:tcW w:w="2864" w:type="dxa"/>
            <w:gridSpan w:val="2"/>
            <w:tcBorders>
              <w:bottom w:val="single" w:sz="4" w:space="0" w:color="auto"/>
            </w:tcBorders>
            <w:shd w:val="clear" w:color="auto" w:fill="FFFFFF"/>
          </w:tcPr>
          <w:p w14:paraId="001A0EB0" w14:textId="77777777" w:rsidR="00E87891" w:rsidRPr="00180814" w:rsidRDefault="00E87891" w:rsidP="00B56D00">
            <w:pPr>
              <w:rPr>
                <w:rFonts w:asciiTheme="minorHAnsi" w:hAnsiTheme="minorHAnsi"/>
              </w:rPr>
            </w:pPr>
            <w:r w:rsidRPr="00180814">
              <w:rPr>
                <w:rFonts w:asciiTheme="minorHAnsi" w:hAnsiTheme="minorHAnsi"/>
              </w:rPr>
              <w:t>Agência:</w:t>
            </w:r>
          </w:p>
        </w:tc>
        <w:tc>
          <w:tcPr>
            <w:tcW w:w="3217" w:type="dxa"/>
            <w:gridSpan w:val="2"/>
            <w:tcBorders>
              <w:bottom w:val="single" w:sz="4" w:space="0" w:color="auto"/>
            </w:tcBorders>
            <w:shd w:val="clear" w:color="auto" w:fill="FFFFFF"/>
          </w:tcPr>
          <w:p w14:paraId="02B21C28" w14:textId="77777777" w:rsidR="00E87891" w:rsidRPr="00180814" w:rsidRDefault="00E87891" w:rsidP="00B56D00">
            <w:pPr>
              <w:rPr>
                <w:rFonts w:asciiTheme="minorHAnsi" w:hAnsiTheme="minorHAnsi"/>
              </w:rPr>
            </w:pPr>
            <w:r w:rsidRPr="00180814">
              <w:rPr>
                <w:rFonts w:asciiTheme="minorHAnsi" w:hAnsiTheme="minorHAnsi"/>
              </w:rPr>
              <w:t>C/C:</w:t>
            </w:r>
          </w:p>
        </w:tc>
      </w:tr>
      <w:tr w:rsidR="00E87891" w:rsidRPr="00180814" w14:paraId="68C4DAF8" w14:textId="77777777" w:rsidTr="00B56D00">
        <w:trPr>
          <w:cantSplit/>
          <w:trHeight w:val="293"/>
        </w:trPr>
        <w:tc>
          <w:tcPr>
            <w:tcW w:w="9777" w:type="dxa"/>
            <w:gridSpan w:val="5"/>
            <w:shd w:val="pct20" w:color="auto" w:fill="FFFFFF"/>
          </w:tcPr>
          <w:p w14:paraId="35B12AD4" w14:textId="77777777" w:rsidR="00E87891" w:rsidRPr="00180814" w:rsidRDefault="00E87891" w:rsidP="00B56D00">
            <w:pPr>
              <w:spacing w:before="40" w:after="40"/>
              <w:ind w:right="193"/>
              <w:rPr>
                <w:rFonts w:asciiTheme="minorHAnsi" w:hAnsiTheme="minorHAnsi"/>
                <w:b/>
                <w:bCs/>
              </w:rPr>
            </w:pPr>
            <w:r w:rsidRPr="00180814">
              <w:rPr>
                <w:rFonts w:asciiTheme="minorHAnsi" w:hAnsiTheme="minorHAnsi"/>
                <w:b/>
                <w:bCs/>
              </w:rPr>
              <w:t>DADOS DO REPRESENTANTE LEGAL DA EMPRESA PARA ASSINATURA DO CONTRATO:</w:t>
            </w:r>
          </w:p>
        </w:tc>
      </w:tr>
      <w:tr w:rsidR="00E87891" w:rsidRPr="00180814" w14:paraId="2C39BF58" w14:textId="77777777" w:rsidTr="00B56D00">
        <w:trPr>
          <w:cantSplit/>
          <w:trHeight w:val="276"/>
        </w:trPr>
        <w:tc>
          <w:tcPr>
            <w:tcW w:w="9777" w:type="dxa"/>
            <w:gridSpan w:val="5"/>
            <w:shd w:val="clear" w:color="auto" w:fill="FFFFFF"/>
          </w:tcPr>
          <w:p w14:paraId="63115D6B" w14:textId="77777777" w:rsidR="00E87891" w:rsidRPr="00180814" w:rsidRDefault="00E87891" w:rsidP="00B56D00">
            <w:pPr>
              <w:ind w:right="192"/>
              <w:rPr>
                <w:rFonts w:asciiTheme="minorHAnsi" w:hAnsiTheme="minorHAnsi"/>
              </w:rPr>
            </w:pPr>
            <w:r w:rsidRPr="00180814">
              <w:rPr>
                <w:rFonts w:asciiTheme="minorHAnsi" w:hAnsiTheme="minorHAnsi"/>
              </w:rPr>
              <w:t>Nome:</w:t>
            </w:r>
          </w:p>
        </w:tc>
      </w:tr>
      <w:tr w:rsidR="00E87891" w:rsidRPr="00180814" w14:paraId="29BC1C21" w14:textId="77777777" w:rsidTr="00B56D00">
        <w:trPr>
          <w:cantSplit/>
          <w:trHeight w:val="276"/>
        </w:trPr>
        <w:tc>
          <w:tcPr>
            <w:tcW w:w="9777" w:type="dxa"/>
            <w:gridSpan w:val="5"/>
            <w:shd w:val="clear" w:color="auto" w:fill="FFFFFF"/>
          </w:tcPr>
          <w:p w14:paraId="3E6E54E8" w14:textId="77777777" w:rsidR="00E87891" w:rsidRPr="00180814" w:rsidRDefault="00E87891" w:rsidP="00B56D00">
            <w:pPr>
              <w:ind w:right="192"/>
              <w:rPr>
                <w:rFonts w:asciiTheme="minorHAnsi" w:hAnsiTheme="minorHAnsi"/>
              </w:rPr>
            </w:pPr>
            <w:r w:rsidRPr="00180814">
              <w:rPr>
                <w:rFonts w:asciiTheme="minorHAnsi" w:hAnsiTheme="minorHAnsi"/>
              </w:rPr>
              <w:t>Endereço:</w:t>
            </w:r>
          </w:p>
        </w:tc>
      </w:tr>
      <w:tr w:rsidR="00E87891" w:rsidRPr="00180814" w14:paraId="0DC3557D" w14:textId="77777777" w:rsidTr="00B56D00">
        <w:trPr>
          <w:trHeight w:val="276"/>
        </w:trPr>
        <w:tc>
          <w:tcPr>
            <w:tcW w:w="4120" w:type="dxa"/>
            <w:gridSpan w:val="2"/>
            <w:shd w:val="clear" w:color="auto" w:fill="FFFFFF"/>
          </w:tcPr>
          <w:p w14:paraId="308FDB48" w14:textId="77777777" w:rsidR="00E87891" w:rsidRPr="00180814" w:rsidRDefault="00E87891" w:rsidP="00B56D00">
            <w:pPr>
              <w:ind w:right="192"/>
              <w:rPr>
                <w:rFonts w:asciiTheme="minorHAnsi" w:hAnsiTheme="minorHAnsi"/>
              </w:rPr>
            </w:pPr>
            <w:r w:rsidRPr="00180814">
              <w:rPr>
                <w:rFonts w:asciiTheme="minorHAnsi" w:hAnsiTheme="minorHAnsi"/>
              </w:rPr>
              <w:t>CEP:</w:t>
            </w:r>
          </w:p>
        </w:tc>
        <w:tc>
          <w:tcPr>
            <w:tcW w:w="4030" w:type="dxa"/>
            <w:gridSpan w:val="2"/>
            <w:shd w:val="clear" w:color="auto" w:fill="FFFFFF"/>
          </w:tcPr>
          <w:p w14:paraId="19DC22F7" w14:textId="77777777" w:rsidR="00E87891" w:rsidRPr="00180814" w:rsidRDefault="00E87891" w:rsidP="00B56D00">
            <w:pPr>
              <w:ind w:right="192"/>
              <w:rPr>
                <w:rFonts w:asciiTheme="minorHAnsi" w:hAnsiTheme="minorHAnsi"/>
              </w:rPr>
            </w:pPr>
            <w:r w:rsidRPr="00180814">
              <w:rPr>
                <w:rFonts w:asciiTheme="minorHAnsi" w:hAnsiTheme="minorHAnsi"/>
              </w:rPr>
              <w:t>Cidade:</w:t>
            </w:r>
          </w:p>
        </w:tc>
        <w:tc>
          <w:tcPr>
            <w:tcW w:w="1627" w:type="dxa"/>
            <w:shd w:val="clear" w:color="auto" w:fill="FFFFFF"/>
          </w:tcPr>
          <w:p w14:paraId="2D360DFC" w14:textId="77777777" w:rsidR="00E87891" w:rsidRPr="00180814" w:rsidRDefault="00E87891" w:rsidP="00B56D00">
            <w:pPr>
              <w:ind w:right="192"/>
              <w:rPr>
                <w:rFonts w:asciiTheme="minorHAnsi" w:hAnsiTheme="minorHAnsi"/>
              </w:rPr>
            </w:pPr>
            <w:r w:rsidRPr="00180814">
              <w:rPr>
                <w:rFonts w:asciiTheme="minorHAnsi" w:hAnsiTheme="minorHAnsi"/>
              </w:rPr>
              <w:t>UF:</w:t>
            </w:r>
          </w:p>
        </w:tc>
      </w:tr>
      <w:tr w:rsidR="00E87891" w:rsidRPr="00180814" w14:paraId="66808119" w14:textId="77777777" w:rsidTr="00B56D00">
        <w:trPr>
          <w:cantSplit/>
          <w:trHeight w:val="276"/>
        </w:trPr>
        <w:tc>
          <w:tcPr>
            <w:tcW w:w="4120" w:type="dxa"/>
            <w:gridSpan w:val="2"/>
            <w:shd w:val="clear" w:color="auto" w:fill="FFFFFF"/>
          </w:tcPr>
          <w:p w14:paraId="19B36731" w14:textId="77777777" w:rsidR="00E87891" w:rsidRPr="00180814" w:rsidRDefault="00E87891" w:rsidP="00B56D00">
            <w:pPr>
              <w:ind w:right="192"/>
              <w:rPr>
                <w:rFonts w:asciiTheme="minorHAnsi" w:hAnsiTheme="minorHAnsi"/>
              </w:rPr>
            </w:pPr>
            <w:r w:rsidRPr="00180814">
              <w:rPr>
                <w:rFonts w:asciiTheme="minorHAnsi" w:hAnsiTheme="minorHAnsi"/>
              </w:rPr>
              <w:t>CPF:</w:t>
            </w:r>
          </w:p>
        </w:tc>
        <w:tc>
          <w:tcPr>
            <w:tcW w:w="5657" w:type="dxa"/>
            <w:gridSpan w:val="3"/>
            <w:shd w:val="clear" w:color="auto" w:fill="FFFFFF"/>
          </w:tcPr>
          <w:p w14:paraId="128A80EB" w14:textId="77777777" w:rsidR="00E87891" w:rsidRPr="00180814" w:rsidRDefault="00E87891" w:rsidP="00B56D00">
            <w:pPr>
              <w:ind w:right="192"/>
              <w:rPr>
                <w:rFonts w:asciiTheme="minorHAnsi" w:hAnsiTheme="minorHAnsi"/>
              </w:rPr>
            </w:pPr>
            <w:r w:rsidRPr="00180814">
              <w:rPr>
                <w:rFonts w:asciiTheme="minorHAnsi" w:hAnsiTheme="minorHAnsi"/>
              </w:rPr>
              <w:t>Cargo/Função</w:t>
            </w:r>
          </w:p>
        </w:tc>
      </w:tr>
      <w:tr w:rsidR="00E87891" w:rsidRPr="00180814" w14:paraId="3A8CE636" w14:textId="77777777" w:rsidTr="00B56D00">
        <w:trPr>
          <w:cantSplit/>
          <w:trHeight w:val="276"/>
        </w:trPr>
        <w:tc>
          <w:tcPr>
            <w:tcW w:w="4120" w:type="dxa"/>
            <w:gridSpan w:val="2"/>
            <w:shd w:val="clear" w:color="auto" w:fill="FFFFFF"/>
          </w:tcPr>
          <w:p w14:paraId="6AE59217" w14:textId="77777777" w:rsidR="00E87891" w:rsidRPr="00180814" w:rsidRDefault="00E87891" w:rsidP="00B56D00">
            <w:pPr>
              <w:ind w:right="192"/>
              <w:rPr>
                <w:rFonts w:asciiTheme="minorHAnsi" w:hAnsiTheme="minorHAnsi"/>
              </w:rPr>
            </w:pPr>
            <w:r w:rsidRPr="00180814">
              <w:rPr>
                <w:rFonts w:asciiTheme="minorHAnsi" w:hAnsiTheme="minorHAnsi"/>
              </w:rPr>
              <w:t>RG:</w:t>
            </w:r>
          </w:p>
        </w:tc>
        <w:tc>
          <w:tcPr>
            <w:tcW w:w="5657" w:type="dxa"/>
            <w:gridSpan w:val="3"/>
            <w:shd w:val="clear" w:color="auto" w:fill="FFFFFF"/>
          </w:tcPr>
          <w:p w14:paraId="04227FC9" w14:textId="77777777" w:rsidR="00E87891" w:rsidRPr="00180814" w:rsidRDefault="00E87891" w:rsidP="00B56D00">
            <w:pPr>
              <w:ind w:right="192"/>
              <w:rPr>
                <w:rFonts w:asciiTheme="minorHAnsi" w:hAnsiTheme="minorHAnsi"/>
              </w:rPr>
            </w:pPr>
            <w:r w:rsidRPr="00180814">
              <w:rPr>
                <w:rFonts w:asciiTheme="minorHAnsi" w:hAnsiTheme="minorHAnsi"/>
              </w:rPr>
              <w:t>Órgão Expedido:</w:t>
            </w:r>
          </w:p>
        </w:tc>
      </w:tr>
      <w:tr w:rsidR="00E87891" w:rsidRPr="00180814" w14:paraId="459655B7" w14:textId="77777777" w:rsidTr="00B56D00">
        <w:trPr>
          <w:cantSplit/>
          <w:trHeight w:val="276"/>
        </w:trPr>
        <w:tc>
          <w:tcPr>
            <w:tcW w:w="4120" w:type="dxa"/>
            <w:gridSpan w:val="2"/>
            <w:shd w:val="clear" w:color="auto" w:fill="FFFFFF"/>
          </w:tcPr>
          <w:p w14:paraId="4A687531" w14:textId="77777777" w:rsidR="00E87891" w:rsidRPr="00180814" w:rsidRDefault="00E87891" w:rsidP="00B56D00">
            <w:pPr>
              <w:ind w:right="192"/>
              <w:rPr>
                <w:rFonts w:asciiTheme="minorHAnsi" w:hAnsiTheme="minorHAnsi"/>
              </w:rPr>
            </w:pPr>
            <w:r w:rsidRPr="00180814">
              <w:rPr>
                <w:rFonts w:asciiTheme="minorHAnsi" w:hAnsiTheme="minorHAnsi"/>
              </w:rPr>
              <w:t>Naturalidade:</w:t>
            </w:r>
          </w:p>
        </w:tc>
        <w:tc>
          <w:tcPr>
            <w:tcW w:w="5657" w:type="dxa"/>
            <w:gridSpan w:val="3"/>
            <w:shd w:val="clear" w:color="auto" w:fill="FFFFFF"/>
          </w:tcPr>
          <w:p w14:paraId="2464AEE5" w14:textId="77777777" w:rsidR="00E87891" w:rsidRPr="00180814" w:rsidRDefault="00E87891" w:rsidP="00B56D00">
            <w:pPr>
              <w:ind w:right="192"/>
              <w:rPr>
                <w:rFonts w:asciiTheme="minorHAnsi" w:hAnsiTheme="minorHAnsi"/>
              </w:rPr>
            </w:pPr>
            <w:r w:rsidRPr="00180814">
              <w:rPr>
                <w:rFonts w:asciiTheme="minorHAnsi" w:hAnsiTheme="minorHAnsi"/>
              </w:rPr>
              <w:t>Nacionalidade:</w:t>
            </w:r>
          </w:p>
        </w:tc>
      </w:tr>
    </w:tbl>
    <w:p w14:paraId="3363351B" w14:textId="77777777" w:rsidR="00E87891" w:rsidRDefault="00E87891" w:rsidP="00E87891">
      <w:pPr>
        <w:pStyle w:val="SemEspaamento"/>
        <w:rPr>
          <w:rFonts w:asciiTheme="minorHAnsi" w:hAnsiTheme="minorHAnsi" w:cstheme="minorHAnsi"/>
          <w:sz w:val="24"/>
          <w:szCs w:val="24"/>
        </w:rPr>
      </w:pPr>
    </w:p>
    <w:p w14:paraId="5F13D25B" w14:textId="77777777" w:rsidR="00B274F6" w:rsidRPr="00180814" w:rsidRDefault="00B274F6" w:rsidP="00E87891">
      <w:pPr>
        <w:pStyle w:val="SemEspaamento"/>
        <w:rPr>
          <w:rFonts w:asciiTheme="minorHAnsi" w:hAnsiTheme="minorHAnsi" w:cstheme="minorHAnsi"/>
        </w:rPr>
      </w:pPr>
    </w:p>
    <w:tbl>
      <w:tblPr>
        <w:tblW w:w="0" w:type="auto"/>
        <w:tblBorders>
          <w:top w:val="single" w:sz="4" w:space="0" w:color="000001"/>
          <w:left w:val="nil"/>
          <w:bottom w:val="nil"/>
          <w:right w:val="nil"/>
          <w:insideH w:val="nil"/>
          <w:insideV w:val="nil"/>
        </w:tblBorders>
        <w:tblCellMar>
          <w:left w:w="70" w:type="dxa"/>
          <w:right w:w="70" w:type="dxa"/>
        </w:tblCellMar>
        <w:tblLook w:val="0000" w:firstRow="0" w:lastRow="0" w:firstColumn="0" w:lastColumn="0" w:noHBand="0" w:noVBand="0"/>
      </w:tblPr>
      <w:tblGrid>
        <w:gridCol w:w="3366"/>
        <w:gridCol w:w="413"/>
        <w:gridCol w:w="5858"/>
      </w:tblGrid>
      <w:tr w:rsidR="00E87891" w:rsidRPr="00180814" w14:paraId="0044EBF5" w14:textId="77777777" w:rsidTr="00FB2749">
        <w:trPr>
          <w:trHeight w:val="276"/>
        </w:trPr>
        <w:tc>
          <w:tcPr>
            <w:tcW w:w="3366" w:type="dxa"/>
            <w:tcBorders>
              <w:top w:val="single" w:sz="4" w:space="0" w:color="000001"/>
              <w:left w:val="nil"/>
              <w:bottom w:val="nil"/>
              <w:right w:val="nil"/>
            </w:tcBorders>
            <w:shd w:val="clear" w:color="auto" w:fill="FFFFFF"/>
          </w:tcPr>
          <w:p w14:paraId="6D44B595" w14:textId="77777777" w:rsidR="00E87891" w:rsidRPr="00180814" w:rsidRDefault="00E87891" w:rsidP="00B56D00">
            <w:pPr>
              <w:ind w:right="192"/>
              <w:jc w:val="center"/>
            </w:pPr>
            <w:r w:rsidRPr="00180814">
              <w:t>Local e data</w:t>
            </w:r>
          </w:p>
        </w:tc>
        <w:tc>
          <w:tcPr>
            <w:tcW w:w="413" w:type="dxa"/>
            <w:tcBorders>
              <w:top w:val="nil"/>
              <w:left w:val="nil"/>
              <w:bottom w:val="nil"/>
              <w:right w:val="nil"/>
            </w:tcBorders>
            <w:shd w:val="clear" w:color="auto" w:fill="FFFFFF"/>
          </w:tcPr>
          <w:p w14:paraId="7FF71268" w14:textId="77777777" w:rsidR="00E87891" w:rsidRPr="00180814" w:rsidRDefault="00E87891" w:rsidP="00B56D00">
            <w:pPr>
              <w:ind w:right="192"/>
              <w:jc w:val="center"/>
            </w:pPr>
          </w:p>
        </w:tc>
        <w:tc>
          <w:tcPr>
            <w:tcW w:w="5858" w:type="dxa"/>
            <w:tcBorders>
              <w:top w:val="single" w:sz="4" w:space="0" w:color="000001"/>
              <w:left w:val="nil"/>
              <w:bottom w:val="nil"/>
              <w:right w:val="nil"/>
            </w:tcBorders>
            <w:shd w:val="clear" w:color="auto" w:fill="FFFFFF"/>
          </w:tcPr>
          <w:p w14:paraId="448A1498" w14:textId="77777777" w:rsidR="00E87891" w:rsidRPr="00180814" w:rsidRDefault="00E87891" w:rsidP="00B56D00">
            <w:pPr>
              <w:ind w:right="192"/>
              <w:jc w:val="center"/>
            </w:pPr>
            <w:r w:rsidRPr="00180814">
              <w:t>Nome e assinatura do responsável legal</w:t>
            </w:r>
          </w:p>
        </w:tc>
      </w:tr>
    </w:tbl>
    <w:p w14:paraId="6F1CB638" w14:textId="51D586A3" w:rsidR="000C600C" w:rsidRDefault="000C600C" w:rsidP="00E87891">
      <w:pPr>
        <w:pStyle w:val="SemEspaamento"/>
        <w:rPr>
          <w:rFonts w:asciiTheme="minorHAnsi" w:hAnsiTheme="minorHAnsi" w:cstheme="minorHAnsi"/>
          <w:sz w:val="24"/>
          <w:szCs w:val="24"/>
        </w:rPr>
      </w:pPr>
    </w:p>
    <w:p w14:paraId="079B0804" w14:textId="77777777" w:rsidR="000C600C" w:rsidRDefault="000C600C">
      <w:pPr>
        <w:spacing w:after="200" w:line="276" w:lineRule="auto"/>
        <w:jc w:val="left"/>
        <w:rPr>
          <w:rFonts w:asciiTheme="minorHAnsi" w:hAnsiTheme="minorHAnsi" w:cstheme="minorHAnsi"/>
          <w:sz w:val="24"/>
          <w:szCs w:val="24"/>
          <w:lang w:eastAsia="en-US" w:bidi="en-US"/>
        </w:rPr>
      </w:pPr>
      <w:r>
        <w:rPr>
          <w:rFonts w:asciiTheme="minorHAnsi" w:hAnsiTheme="minorHAnsi" w:cstheme="minorHAnsi"/>
          <w:sz w:val="24"/>
          <w:szCs w:val="24"/>
        </w:rPr>
        <w:br w:type="page"/>
      </w:r>
    </w:p>
    <w:p w14:paraId="67D42D2A" w14:textId="77777777" w:rsidR="00E87891" w:rsidRDefault="00E87891" w:rsidP="00E87891">
      <w:pPr>
        <w:pStyle w:val="SemEspaamento"/>
        <w:rPr>
          <w:rFonts w:asciiTheme="minorHAnsi" w:hAnsiTheme="minorHAnsi" w:cstheme="minorHAnsi"/>
          <w:sz w:val="24"/>
          <w:szCs w:val="24"/>
        </w:rPr>
      </w:pPr>
    </w:p>
    <w:p w14:paraId="7626F82E" w14:textId="77777777" w:rsidR="00103BDD" w:rsidRDefault="00103BDD" w:rsidP="00E87891">
      <w:pPr>
        <w:pStyle w:val="SemEspaamento"/>
        <w:rPr>
          <w:rFonts w:asciiTheme="minorHAnsi" w:hAnsiTheme="minorHAnsi" w:cstheme="minorHAnsi"/>
          <w:sz w:val="24"/>
          <w:szCs w:val="24"/>
        </w:rPr>
      </w:pPr>
    </w:p>
    <w:p w14:paraId="287711EC" w14:textId="7E8B05F2" w:rsidR="00302484" w:rsidRPr="00F45FDC" w:rsidRDefault="00302484" w:rsidP="00302484">
      <w:pPr>
        <w:pStyle w:val="SemEspaamento"/>
        <w:pBdr>
          <w:bottom w:val="single" w:sz="4" w:space="1" w:color="auto"/>
        </w:pBdr>
        <w:outlineLvl w:val="0"/>
        <w:rPr>
          <w:rFonts w:asciiTheme="minorHAnsi" w:hAnsiTheme="minorHAnsi" w:cstheme="minorHAnsi"/>
          <w:b/>
          <w:sz w:val="28"/>
          <w:szCs w:val="28"/>
        </w:rPr>
      </w:pPr>
      <w:bookmarkStart w:id="41" w:name="_Toc8223284"/>
      <w:bookmarkStart w:id="42" w:name="_Toc92212079"/>
      <w:r w:rsidRPr="00F45FDC">
        <w:rPr>
          <w:rFonts w:asciiTheme="minorHAnsi" w:hAnsiTheme="minorHAnsi" w:cstheme="minorHAnsi"/>
          <w:b/>
          <w:sz w:val="28"/>
          <w:szCs w:val="28"/>
        </w:rPr>
        <w:t xml:space="preserve">ANEXO II – </w:t>
      </w:r>
      <w:r w:rsidR="00CD29AC">
        <w:rPr>
          <w:rFonts w:asciiTheme="minorHAnsi" w:hAnsiTheme="minorHAnsi" w:cstheme="minorHAnsi"/>
          <w:b/>
          <w:sz w:val="28"/>
          <w:szCs w:val="28"/>
        </w:rPr>
        <w:t>LOCALIDADE E MODELOS DOS EQUIPAMENTOS</w:t>
      </w:r>
      <w:r w:rsidRPr="00F45FDC">
        <w:rPr>
          <w:rFonts w:asciiTheme="minorHAnsi" w:hAnsiTheme="minorHAnsi" w:cstheme="minorHAnsi"/>
          <w:b/>
          <w:sz w:val="28"/>
          <w:szCs w:val="28"/>
        </w:rPr>
        <w:t>.</w:t>
      </w:r>
      <w:bookmarkEnd w:id="41"/>
      <w:bookmarkEnd w:id="42"/>
    </w:p>
    <w:p w14:paraId="7AF751D7" w14:textId="6FED7890" w:rsidR="00302484" w:rsidRDefault="00302484" w:rsidP="00302484">
      <w:pPr>
        <w:pStyle w:val="SemEspaamento"/>
        <w:rPr>
          <w:rFonts w:asciiTheme="minorHAnsi" w:hAnsiTheme="minorHAnsi" w:cstheme="minorHAnsi"/>
          <w:sz w:val="24"/>
          <w:szCs w:val="24"/>
        </w:rPr>
      </w:pPr>
    </w:p>
    <w:p w14:paraId="04373210" w14:textId="77777777" w:rsidR="00103BDD" w:rsidRDefault="00103BDD" w:rsidP="00302484">
      <w:pPr>
        <w:pStyle w:val="SemEspaamento"/>
        <w:rPr>
          <w:rFonts w:asciiTheme="minorHAnsi" w:hAnsiTheme="minorHAnsi" w:cstheme="minorHAnsi"/>
          <w:sz w:val="24"/>
          <w:szCs w:val="24"/>
        </w:rPr>
      </w:pPr>
    </w:p>
    <w:tbl>
      <w:tblPr>
        <w:tblStyle w:val="TabeladeLista3-nfase1"/>
        <w:tblW w:w="0" w:type="auto"/>
        <w:tblLook w:val="04A0" w:firstRow="1" w:lastRow="0" w:firstColumn="1" w:lastColumn="0" w:noHBand="0" w:noVBand="1"/>
      </w:tblPr>
      <w:tblGrid>
        <w:gridCol w:w="4248"/>
        <w:gridCol w:w="5379"/>
      </w:tblGrid>
      <w:tr w:rsidR="00103BDD" w14:paraId="3550AA60" w14:textId="77777777" w:rsidTr="00103B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3E227CB7" w14:textId="4DAEFF23" w:rsidR="00103BDD" w:rsidRDefault="00103BDD" w:rsidP="00103BDD">
            <w:pPr>
              <w:pStyle w:val="SemEspaamento"/>
              <w:rPr>
                <w:rFonts w:asciiTheme="minorHAnsi" w:hAnsiTheme="minorHAnsi" w:cstheme="minorHAnsi"/>
                <w:sz w:val="24"/>
                <w:szCs w:val="24"/>
              </w:rPr>
            </w:pPr>
            <w:r>
              <w:rPr>
                <w:rFonts w:asciiTheme="minorHAnsi" w:hAnsiTheme="minorHAnsi" w:cstheme="minorHAnsi"/>
                <w:sz w:val="24"/>
                <w:szCs w:val="24"/>
              </w:rPr>
              <w:t>Localidade</w:t>
            </w:r>
          </w:p>
        </w:tc>
        <w:tc>
          <w:tcPr>
            <w:tcW w:w="5379" w:type="dxa"/>
          </w:tcPr>
          <w:p w14:paraId="4C174F79" w14:textId="761AA690" w:rsidR="00103BDD" w:rsidRDefault="00103BDD" w:rsidP="00103BDD">
            <w:pPr>
              <w:pStyle w:val="SemEspaamen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Modelo</w:t>
            </w:r>
            <w:r w:rsidR="00832277">
              <w:rPr>
                <w:rFonts w:asciiTheme="minorHAnsi" w:hAnsiTheme="minorHAnsi" w:cstheme="minorHAnsi"/>
                <w:sz w:val="24"/>
                <w:szCs w:val="24"/>
              </w:rPr>
              <w:t>s</w:t>
            </w:r>
            <w:r>
              <w:rPr>
                <w:rFonts w:asciiTheme="minorHAnsi" w:hAnsiTheme="minorHAnsi" w:cstheme="minorHAnsi"/>
                <w:sz w:val="24"/>
                <w:szCs w:val="24"/>
              </w:rPr>
              <w:t xml:space="preserve"> dos equipamentos</w:t>
            </w:r>
          </w:p>
        </w:tc>
      </w:tr>
      <w:tr w:rsidR="00103BDD" w14:paraId="48DD89C5" w14:textId="77777777" w:rsidTr="00103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2A50169" w14:textId="51A8140B" w:rsidR="00103BDD" w:rsidRPr="000C600C" w:rsidRDefault="004A00AC" w:rsidP="00302484">
            <w:pPr>
              <w:pStyle w:val="SemEspaamento"/>
              <w:rPr>
                <w:rFonts w:asciiTheme="minorHAnsi" w:hAnsiTheme="minorHAnsi" w:cstheme="minorHAnsi"/>
                <w:b w:val="0"/>
                <w:highlight w:val="yellow"/>
              </w:rPr>
            </w:pPr>
            <w:r w:rsidRPr="000C600C">
              <w:rPr>
                <w:rFonts w:asciiTheme="minorHAnsi" w:hAnsiTheme="minorHAnsi" w:cstheme="minorHAnsi"/>
                <w:b w:val="0"/>
                <w:highlight w:val="yellow"/>
              </w:rPr>
              <w:t>(XXXXXXXX</w:t>
            </w:r>
            <w:r w:rsidR="002370A1" w:rsidRPr="000C600C">
              <w:rPr>
                <w:rFonts w:asciiTheme="minorHAnsi" w:hAnsiTheme="minorHAnsi" w:cstheme="minorHAnsi"/>
                <w:b w:val="0"/>
                <w:highlight w:val="yellow"/>
              </w:rPr>
              <w:t xml:space="preserve">) </w:t>
            </w:r>
          </w:p>
        </w:tc>
        <w:tc>
          <w:tcPr>
            <w:tcW w:w="5379" w:type="dxa"/>
          </w:tcPr>
          <w:p w14:paraId="3AFA9DBC" w14:textId="1140C064" w:rsidR="00103BDD" w:rsidRPr="000C600C" w:rsidRDefault="00103BDD" w:rsidP="00103B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0C600C">
              <w:rPr>
                <w:rFonts w:asciiTheme="minorHAnsi" w:hAnsiTheme="minorHAnsi" w:cstheme="minorHAnsi"/>
                <w:highlight w:val="yellow"/>
              </w:rPr>
              <w:t>Central PABX modelo OPENSCAPE BUSINESS</w:t>
            </w:r>
            <w:r w:rsidR="006E6FB3" w:rsidRPr="000C600C">
              <w:rPr>
                <w:rFonts w:asciiTheme="minorHAnsi" w:hAnsiTheme="minorHAnsi" w:cstheme="minorHAnsi"/>
                <w:highlight w:val="yellow"/>
              </w:rPr>
              <w:t xml:space="preserve"> 4000 ou</w:t>
            </w:r>
            <w:r w:rsidRPr="000C600C">
              <w:rPr>
                <w:rFonts w:asciiTheme="minorHAnsi" w:hAnsiTheme="minorHAnsi" w:cstheme="minorHAnsi"/>
                <w:highlight w:val="yellow"/>
              </w:rPr>
              <w:t xml:space="preserve"> X8</w:t>
            </w:r>
            <w:r w:rsidR="006E6FB3" w:rsidRPr="000C600C">
              <w:rPr>
                <w:rFonts w:asciiTheme="minorHAnsi" w:hAnsiTheme="minorHAnsi" w:cstheme="minorHAnsi"/>
                <w:highlight w:val="yellow"/>
              </w:rPr>
              <w:t xml:space="preserve"> ou X5</w:t>
            </w:r>
            <w:r w:rsidRPr="000C600C">
              <w:rPr>
                <w:rFonts w:asciiTheme="minorHAnsi" w:hAnsiTheme="minorHAnsi" w:cstheme="minorHAnsi"/>
                <w:highlight w:val="yellow"/>
              </w:rPr>
              <w:t xml:space="preserve"> do fabricante UNIFY.</w:t>
            </w:r>
          </w:p>
          <w:p w14:paraId="3F33FF7F" w14:textId="17EE141D" w:rsidR="00103BDD" w:rsidRPr="000C600C" w:rsidRDefault="00103BDD" w:rsidP="00103BDD">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0C600C">
              <w:rPr>
                <w:rFonts w:asciiTheme="minorHAnsi" w:hAnsiTheme="minorHAnsi" w:cstheme="minorHAnsi"/>
                <w:highlight w:val="yellow"/>
              </w:rPr>
              <w:t>Aparelhos telefônicos digitais modelo OPENSTAGE 15T do fabricante SIEMENS.</w:t>
            </w:r>
          </w:p>
        </w:tc>
      </w:tr>
    </w:tbl>
    <w:p w14:paraId="7D0B8D67" w14:textId="6239DF39" w:rsidR="00302484" w:rsidRDefault="00302484" w:rsidP="00302484">
      <w:pPr>
        <w:pStyle w:val="SemEspaamento"/>
        <w:rPr>
          <w:rFonts w:asciiTheme="minorHAnsi" w:hAnsiTheme="minorHAnsi" w:cstheme="minorHAnsi"/>
          <w:sz w:val="24"/>
          <w:szCs w:val="24"/>
        </w:rPr>
      </w:pPr>
    </w:p>
    <w:p w14:paraId="1B830CBA" w14:textId="77777777" w:rsidR="00DA249B" w:rsidRDefault="00DA249B" w:rsidP="008A766F">
      <w:pPr>
        <w:pStyle w:val="SemEspaamento"/>
        <w:rPr>
          <w:rFonts w:asciiTheme="minorHAnsi" w:hAnsiTheme="minorHAnsi" w:cstheme="minorHAnsi"/>
        </w:rPr>
      </w:pPr>
    </w:p>
    <w:sectPr w:rsidR="00DA249B" w:rsidSect="00557D77">
      <w:headerReference w:type="default"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F986" w14:textId="77777777" w:rsidR="006C3BA8" w:rsidRDefault="006C3BA8" w:rsidP="00B21B0C">
      <w:r>
        <w:separator/>
      </w:r>
    </w:p>
  </w:endnote>
  <w:endnote w:type="continuationSeparator" w:id="0">
    <w:p w14:paraId="7B517391" w14:textId="77777777" w:rsidR="006C3BA8" w:rsidRDefault="006C3BA8" w:rsidP="00B2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36"/>
      <w:gridCol w:w="964"/>
      <w:gridCol w:w="4337"/>
    </w:tblGrid>
    <w:tr w:rsidR="00FD01EF" w14:paraId="1B9038C7" w14:textId="77777777">
      <w:trPr>
        <w:trHeight w:val="151"/>
      </w:trPr>
      <w:tc>
        <w:tcPr>
          <w:tcW w:w="2250" w:type="pct"/>
          <w:tcBorders>
            <w:bottom w:val="single" w:sz="4" w:space="0" w:color="4F81BD" w:themeColor="accent1"/>
          </w:tcBorders>
        </w:tcPr>
        <w:p w14:paraId="77514D12" w14:textId="77777777" w:rsidR="00FD01EF" w:rsidRDefault="00FD01EF">
          <w:pPr>
            <w:pStyle w:val="Cabealho"/>
            <w:rPr>
              <w:rFonts w:asciiTheme="majorHAnsi" w:eastAsiaTheme="majorEastAsia" w:hAnsiTheme="majorHAnsi" w:cstheme="majorBidi"/>
              <w:b/>
              <w:bCs/>
            </w:rPr>
          </w:pPr>
        </w:p>
      </w:tc>
      <w:tc>
        <w:tcPr>
          <w:tcW w:w="500" w:type="pct"/>
          <w:vMerge w:val="restart"/>
          <w:noWrap/>
          <w:vAlign w:val="center"/>
        </w:tcPr>
        <w:p w14:paraId="0506A647" w14:textId="77777777" w:rsidR="00FD01EF" w:rsidRPr="002E45A5" w:rsidRDefault="00FD01EF">
          <w:pPr>
            <w:pStyle w:val="SemEspaamento"/>
            <w:rPr>
              <w:rFonts w:ascii="Arial Narrow" w:eastAsiaTheme="majorEastAsia" w:hAnsi="Arial Narrow" w:cstheme="majorBidi"/>
              <w:sz w:val="18"/>
              <w:szCs w:val="18"/>
            </w:rPr>
          </w:pPr>
          <w:r w:rsidRPr="002E45A5">
            <w:rPr>
              <w:rFonts w:ascii="Arial Narrow" w:eastAsiaTheme="majorEastAsia" w:hAnsi="Arial Narrow" w:cstheme="majorBidi"/>
              <w:b/>
              <w:bCs/>
              <w:sz w:val="18"/>
              <w:szCs w:val="18"/>
            </w:rPr>
            <w:t xml:space="preserve">Página </w:t>
          </w:r>
          <w:r w:rsidRPr="002E45A5">
            <w:rPr>
              <w:rFonts w:ascii="Arial Narrow" w:eastAsiaTheme="minorEastAsia" w:hAnsi="Arial Narrow" w:cstheme="minorBidi"/>
              <w:sz w:val="18"/>
              <w:szCs w:val="18"/>
            </w:rPr>
            <w:fldChar w:fldCharType="begin"/>
          </w:r>
          <w:r w:rsidRPr="002E45A5">
            <w:rPr>
              <w:rFonts w:ascii="Arial Narrow" w:hAnsi="Arial Narrow"/>
              <w:sz w:val="18"/>
              <w:szCs w:val="18"/>
            </w:rPr>
            <w:instrText>PAGE  \* MERGEFORMAT</w:instrText>
          </w:r>
          <w:r w:rsidRPr="002E45A5">
            <w:rPr>
              <w:rFonts w:ascii="Arial Narrow" w:eastAsiaTheme="minorEastAsia" w:hAnsi="Arial Narrow" w:cstheme="minorBidi"/>
              <w:sz w:val="18"/>
              <w:szCs w:val="18"/>
            </w:rPr>
            <w:fldChar w:fldCharType="separate"/>
          </w:r>
          <w:r w:rsidR="008A4B4A" w:rsidRPr="008A4B4A">
            <w:rPr>
              <w:rFonts w:ascii="Arial Narrow" w:eastAsiaTheme="majorEastAsia" w:hAnsi="Arial Narrow" w:cstheme="majorBidi"/>
              <w:b/>
              <w:bCs/>
              <w:noProof/>
              <w:sz w:val="18"/>
              <w:szCs w:val="18"/>
            </w:rPr>
            <w:t>4</w:t>
          </w:r>
          <w:r w:rsidRPr="002E45A5">
            <w:rPr>
              <w:rFonts w:ascii="Arial Narrow" w:eastAsiaTheme="majorEastAsia" w:hAnsi="Arial Narrow" w:cstheme="majorBidi"/>
              <w:b/>
              <w:bCs/>
              <w:sz w:val="18"/>
              <w:szCs w:val="18"/>
            </w:rPr>
            <w:fldChar w:fldCharType="end"/>
          </w:r>
        </w:p>
      </w:tc>
      <w:tc>
        <w:tcPr>
          <w:tcW w:w="2250" w:type="pct"/>
          <w:tcBorders>
            <w:bottom w:val="single" w:sz="4" w:space="0" w:color="4F81BD" w:themeColor="accent1"/>
          </w:tcBorders>
        </w:tcPr>
        <w:p w14:paraId="6B259349" w14:textId="77777777" w:rsidR="00FD01EF" w:rsidRDefault="00FD01EF">
          <w:pPr>
            <w:pStyle w:val="Cabealho"/>
            <w:rPr>
              <w:rFonts w:asciiTheme="majorHAnsi" w:eastAsiaTheme="majorEastAsia" w:hAnsiTheme="majorHAnsi" w:cstheme="majorBidi"/>
              <w:b/>
              <w:bCs/>
            </w:rPr>
          </w:pPr>
        </w:p>
      </w:tc>
    </w:tr>
    <w:tr w:rsidR="00FD01EF" w14:paraId="353488BF" w14:textId="77777777">
      <w:trPr>
        <w:trHeight w:val="150"/>
      </w:trPr>
      <w:tc>
        <w:tcPr>
          <w:tcW w:w="2250" w:type="pct"/>
          <w:tcBorders>
            <w:top w:val="single" w:sz="4" w:space="0" w:color="4F81BD" w:themeColor="accent1"/>
          </w:tcBorders>
        </w:tcPr>
        <w:p w14:paraId="06DEFB72" w14:textId="77777777" w:rsidR="00FD01EF" w:rsidRDefault="00FD01EF">
          <w:pPr>
            <w:pStyle w:val="Cabealho"/>
            <w:rPr>
              <w:rFonts w:asciiTheme="majorHAnsi" w:eastAsiaTheme="majorEastAsia" w:hAnsiTheme="majorHAnsi" w:cstheme="majorBidi"/>
              <w:b/>
              <w:bCs/>
            </w:rPr>
          </w:pPr>
        </w:p>
      </w:tc>
      <w:tc>
        <w:tcPr>
          <w:tcW w:w="500" w:type="pct"/>
          <w:vMerge/>
        </w:tcPr>
        <w:p w14:paraId="3360ED07" w14:textId="77777777" w:rsidR="00FD01EF" w:rsidRDefault="00FD01EF">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14:paraId="2871EA41" w14:textId="77777777" w:rsidR="00FD01EF" w:rsidRDefault="00FD01EF">
          <w:pPr>
            <w:pStyle w:val="Cabealho"/>
            <w:rPr>
              <w:rFonts w:asciiTheme="majorHAnsi" w:eastAsiaTheme="majorEastAsia" w:hAnsiTheme="majorHAnsi" w:cstheme="majorBidi"/>
              <w:b/>
              <w:bCs/>
            </w:rPr>
          </w:pPr>
        </w:p>
      </w:tc>
    </w:tr>
  </w:tbl>
  <w:p w14:paraId="3B6EC5A7" w14:textId="77777777" w:rsidR="00FD01EF" w:rsidRPr="00B21B0C" w:rsidRDefault="00FD01EF" w:rsidP="00B21B0C">
    <w:pPr>
      <w:pStyle w:val="Rodap"/>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39AD" w14:textId="77777777" w:rsidR="006C3BA8" w:rsidRDefault="006C3BA8" w:rsidP="00B21B0C">
      <w:r>
        <w:separator/>
      </w:r>
    </w:p>
  </w:footnote>
  <w:footnote w:type="continuationSeparator" w:id="0">
    <w:p w14:paraId="4FD2E9FA" w14:textId="77777777" w:rsidR="006C3BA8" w:rsidRDefault="006C3BA8" w:rsidP="00B2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8625"/>
    </w:tblGrid>
    <w:tr w:rsidR="00FD01EF" w14:paraId="24F46799" w14:textId="77777777" w:rsidTr="00AB1E7D">
      <w:trPr>
        <w:trHeight w:val="850"/>
      </w:trPr>
      <w:tc>
        <w:tcPr>
          <w:tcW w:w="1026" w:type="dxa"/>
        </w:tcPr>
        <w:p w14:paraId="755C2FD3" w14:textId="41931113" w:rsidR="00FD01EF" w:rsidRDefault="00FD01EF" w:rsidP="00AB1E7D">
          <w:pPr>
            <w:pStyle w:val="Cabealho"/>
            <w:jc w:val="center"/>
            <w:rPr>
              <w:rFonts w:asciiTheme="minorHAnsi" w:hAnsiTheme="minorHAnsi" w:cstheme="minorHAnsi"/>
              <w:sz w:val="20"/>
              <w:szCs w:val="20"/>
            </w:rPr>
          </w:pPr>
          <w:r>
            <w:rPr>
              <w:noProof/>
            </w:rPr>
            <w:drawing>
              <wp:anchor distT="0" distB="0" distL="114300" distR="114300" simplePos="0" relativeHeight="251659264" behindDoc="1" locked="0" layoutInCell="1" allowOverlap="1" wp14:anchorId="4202D95F" wp14:editId="3E0204A9">
                <wp:simplePos x="0" y="0"/>
                <wp:positionH relativeFrom="column">
                  <wp:posOffset>8166</wp:posOffset>
                </wp:positionH>
                <wp:positionV relativeFrom="paragraph">
                  <wp:posOffset>12700</wp:posOffset>
                </wp:positionV>
                <wp:extent cx="482958" cy="521594"/>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482958" cy="521594"/>
                        </a:xfrm>
                        <a:prstGeom prst="rect">
                          <a:avLst/>
                        </a:prstGeom>
                      </pic:spPr>
                    </pic:pic>
                  </a:graphicData>
                </a:graphic>
                <wp14:sizeRelH relativeFrom="page">
                  <wp14:pctWidth>0</wp14:pctWidth>
                </wp14:sizeRelH>
                <wp14:sizeRelV relativeFrom="page">
                  <wp14:pctHeight>0</wp14:pctHeight>
                </wp14:sizeRelV>
              </wp:anchor>
            </w:drawing>
          </w:r>
        </w:p>
      </w:tc>
      <w:tc>
        <w:tcPr>
          <w:tcW w:w="8751" w:type="dxa"/>
        </w:tcPr>
        <w:p w14:paraId="6CA3A078" w14:textId="77777777" w:rsidR="00FD01EF" w:rsidRPr="002E45A5" w:rsidRDefault="00FD01EF" w:rsidP="002E45A5">
          <w:pPr>
            <w:jc w:val="left"/>
            <w:rPr>
              <w:rFonts w:asciiTheme="minorHAnsi" w:hAnsiTheme="minorHAnsi" w:cstheme="minorHAnsi"/>
              <w:b/>
              <w:sz w:val="24"/>
              <w:szCs w:val="24"/>
            </w:rPr>
          </w:pPr>
          <w:r w:rsidRPr="002E45A5">
            <w:rPr>
              <w:rFonts w:asciiTheme="minorHAnsi" w:hAnsiTheme="minorHAnsi" w:cstheme="minorHAnsi"/>
              <w:b/>
              <w:sz w:val="24"/>
              <w:szCs w:val="24"/>
            </w:rPr>
            <w:t>GOVERNO DO ESTADO DO ESPÍRITO SANTO</w:t>
          </w:r>
        </w:p>
        <w:p w14:paraId="5C500E4F" w14:textId="2B7BB817" w:rsidR="00FD01EF" w:rsidRDefault="00FD01EF" w:rsidP="00AC56D0">
          <w:pPr>
            <w:jc w:val="left"/>
            <w:rPr>
              <w:rFonts w:asciiTheme="minorHAnsi" w:hAnsiTheme="minorHAnsi" w:cstheme="minorHAnsi"/>
              <w:sz w:val="20"/>
              <w:szCs w:val="20"/>
            </w:rPr>
          </w:pPr>
          <w:r w:rsidRPr="00C73300">
            <w:rPr>
              <w:rFonts w:asciiTheme="minorHAnsi" w:hAnsiTheme="minorHAnsi" w:cstheme="minorHAnsi"/>
              <w:sz w:val="20"/>
              <w:szCs w:val="20"/>
            </w:rPr>
            <w:t xml:space="preserve">SECRETARIA DE </w:t>
          </w:r>
          <w:r w:rsidRPr="00AA1D77">
            <w:rPr>
              <w:rFonts w:asciiTheme="minorHAnsi" w:hAnsiTheme="minorHAnsi" w:cstheme="minorHAnsi"/>
              <w:sz w:val="20"/>
              <w:szCs w:val="20"/>
              <w:highlight w:val="yellow"/>
            </w:rPr>
            <w:t>XXXXXXXXXX</w:t>
          </w:r>
        </w:p>
        <w:p w14:paraId="0641CA23" w14:textId="3D386CD0" w:rsidR="00FD01EF" w:rsidRDefault="00FD01EF" w:rsidP="002E45A5">
          <w:pPr>
            <w:pStyle w:val="Cabealho"/>
            <w:jc w:val="left"/>
            <w:rPr>
              <w:rFonts w:asciiTheme="minorHAnsi" w:hAnsiTheme="minorHAnsi" w:cstheme="minorHAnsi"/>
              <w:sz w:val="20"/>
              <w:szCs w:val="20"/>
            </w:rPr>
          </w:pPr>
        </w:p>
      </w:tc>
    </w:tr>
  </w:tbl>
  <w:p w14:paraId="4F372BFA" w14:textId="77777777" w:rsidR="00FD01EF" w:rsidRDefault="00FD01EF" w:rsidP="002E45A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CF4"/>
    <w:multiLevelType w:val="hybridMultilevel"/>
    <w:tmpl w:val="8490F9F0"/>
    <w:lvl w:ilvl="0" w:tplc="89C0167A">
      <w:start w:val="1"/>
      <w:numFmt w:val="decimal"/>
      <w:lvlText w:val="5.%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C21109E"/>
    <w:multiLevelType w:val="hybridMultilevel"/>
    <w:tmpl w:val="477CC1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DF93CEF"/>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FB5FCA"/>
    <w:multiLevelType w:val="multilevel"/>
    <w:tmpl w:val="06B24FA6"/>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743540"/>
    <w:multiLevelType w:val="hybridMultilevel"/>
    <w:tmpl w:val="23F25BC8"/>
    <w:lvl w:ilvl="0" w:tplc="B706F0C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0863B2"/>
    <w:multiLevelType w:val="hybridMultilevel"/>
    <w:tmpl w:val="C17897A8"/>
    <w:lvl w:ilvl="0" w:tplc="B8820778">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8E0297"/>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597712"/>
    <w:multiLevelType w:val="hybridMultilevel"/>
    <w:tmpl w:val="7802620E"/>
    <w:lvl w:ilvl="0" w:tplc="8C30ADD0">
      <w:start w:val="1"/>
      <w:numFmt w:val="decimal"/>
      <w:lvlText w:val="4.%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74F395A"/>
    <w:multiLevelType w:val="hybridMultilevel"/>
    <w:tmpl w:val="18BAD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D7789"/>
    <w:multiLevelType w:val="multilevel"/>
    <w:tmpl w:val="364691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DF52CB"/>
    <w:multiLevelType w:val="hybridMultilevel"/>
    <w:tmpl w:val="DF8488E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3A7852F6"/>
    <w:multiLevelType w:val="hybridMultilevel"/>
    <w:tmpl w:val="E4A094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BA09BA"/>
    <w:multiLevelType w:val="hybridMultilevel"/>
    <w:tmpl w:val="ED84A6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A57C26"/>
    <w:multiLevelType w:val="hybridMultilevel"/>
    <w:tmpl w:val="15D2619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065132E"/>
    <w:multiLevelType w:val="hybridMultilevel"/>
    <w:tmpl w:val="1350560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2BA1C3F"/>
    <w:multiLevelType w:val="hybridMultilevel"/>
    <w:tmpl w:val="10223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8D36C8"/>
    <w:multiLevelType w:val="hybridMultilevel"/>
    <w:tmpl w:val="8EEEC27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4BB656F6"/>
    <w:multiLevelType w:val="hybridMultilevel"/>
    <w:tmpl w:val="B824B6E0"/>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D7D6C4F"/>
    <w:multiLevelType w:val="hybridMultilevel"/>
    <w:tmpl w:val="E9F85490"/>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A0B1DF7"/>
    <w:multiLevelType w:val="hybridMultilevel"/>
    <w:tmpl w:val="AD425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074797"/>
    <w:multiLevelType w:val="multilevel"/>
    <w:tmpl w:val="622248F8"/>
    <w:lvl w:ilvl="0">
      <w:start w:val="1"/>
      <w:numFmt w:val="decimal"/>
      <w:pStyle w:val="Edital-N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Edital-Nvel2"/>
      <w:lvlText w:val="%1.%2."/>
      <w:lvlJc w:val="left"/>
      <w:pPr>
        <w:tabs>
          <w:tab w:val="num" w:pos="851"/>
        </w:tabs>
        <w:ind w:left="851" w:hanging="851"/>
      </w:pPr>
      <w:rPr>
        <w:rFonts w:hint="default"/>
        <w:b/>
        <w:i w:val="0"/>
      </w:rPr>
    </w:lvl>
    <w:lvl w:ilvl="2">
      <w:start w:val="1"/>
      <w:numFmt w:val="decimal"/>
      <w:pStyle w:val="Edital-Nvel3"/>
      <w:lvlText w:val="%1.%2.%3"/>
      <w:lvlJc w:val="left"/>
      <w:pPr>
        <w:tabs>
          <w:tab w:val="num" w:pos="851"/>
        </w:tabs>
        <w:ind w:left="851" w:hanging="851"/>
      </w:pPr>
      <w:rPr>
        <w:rFonts w:hint="default"/>
        <w:b/>
        <w:i w:val="0"/>
      </w:rPr>
    </w:lvl>
    <w:lvl w:ilvl="3">
      <w:start w:val="1"/>
      <w:numFmt w:val="decimal"/>
      <w:pStyle w:val="Edital-Nvel4"/>
      <w:lvlText w:val="%1.%2.%3.%4"/>
      <w:lvlJc w:val="left"/>
      <w:pPr>
        <w:tabs>
          <w:tab w:val="num" w:pos="851"/>
        </w:tabs>
        <w:ind w:left="851" w:hanging="851"/>
      </w:pPr>
      <w:rPr>
        <w:rFonts w:hint="default"/>
        <w:b w:val="0"/>
        <w:i w:val="0"/>
      </w:rPr>
    </w:lvl>
    <w:lvl w:ilvl="4">
      <w:start w:val="1"/>
      <w:numFmt w:val="decimal"/>
      <w:pStyle w:val="Edital-Nvel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5F2D0F5F"/>
    <w:multiLevelType w:val="hybridMultilevel"/>
    <w:tmpl w:val="A79ECC8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FC01D1A"/>
    <w:multiLevelType w:val="hybridMultilevel"/>
    <w:tmpl w:val="686A3E7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04B785C"/>
    <w:multiLevelType w:val="multilevel"/>
    <w:tmpl w:val="4F1A2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496AE4"/>
    <w:multiLevelType w:val="hybridMultilevel"/>
    <w:tmpl w:val="3DC88A6C"/>
    <w:lvl w:ilvl="0" w:tplc="B8820778">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BB105B"/>
    <w:multiLevelType w:val="hybridMultilevel"/>
    <w:tmpl w:val="5DBA0A34"/>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725214C5"/>
    <w:multiLevelType w:val="hybridMultilevel"/>
    <w:tmpl w:val="8490F9F0"/>
    <w:lvl w:ilvl="0" w:tplc="89C0167A">
      <w:start w:val="1"/>
      <w:numFmt w:val="decimal"/>
      <w:lvlText w:val="5.%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72810CB1"/>
    <w:multiLevelType w:val="hybridMultilevel"/>
    <w:tmpl w:val="E50A690E"/>
    <w:lvl w:ilvl="0" w:tplc="CAC0B1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B343A5"/>
    <w:multiLevelType w:val="multilevel"/>
    <w:tmpl w:val="45D69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D00F1F"/>
    <w:multiLevelType w:val="hybridMultilevel"/>
    <w:tmpl w:val="9EBACD7C"/>
    <w:lvl w:ilvl="0" w:tplc="998639CC">
      <w:start w:val="1"/>
      <w:numFmt w:val="decimal"/>
      <w:lvlText w:val="3.%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B006F2F"/>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2"/>
  </w:num>
  <w:num w:numId="3">
    <w:abstractNumId w:val="8"/>
  </w:num>
  <w:num w:numId="4">
    <w:abstractNumId w:val="21"/>
  </w:num>
  <w:num w:numId="5">
    <w:abstractNumId w:val="14"/>
  </w:num>
  <w:num w:numId="6">
    <w:abstractNumId w:val="16"/>
  </w:num>
  <w:num w:numId="7">
    <w:abstractNumId w:val="1"/>
  </w:num>
  <w:num w:numId="8">
    <w:abstractNumId w:val="11"/>
  </w:num>
  <w:num w:numId="9">
    <w:abstractNumId w:val="6"/>
  </w:num>
  <w:num w:numId="10">
    <w:abstractNumId w:val="30"/>
  </w:num>
  <w:num w:numId="11">
    <w:abstractNumId w:val="2"/>
  </w:num>
  <w:num w:numId="12">
    <w:abstractNumId w:val="18"/>
  </w:num>
  <w:num w:numId="13">
    <w:abstractNumId w:val="19"/>
  </w:num>
  <w:num w:numId="14">
    <w:abstractNumId w:val="9"/>
  </w:num>
  <w:num w:numId="15">
    <w:abstractNumId w:val="4"/>
  </w:num>
  <w:num w:numId="16">
    <w:abstractNumId w:val="5"/>
  </w:num>
  <w:num w:numId="17">
    <w:abstractNumId w:val="24"/>
  </w:num>
  <w:num w:numId="18">
    <w:abstractNumId w:val="29"/>
  </w:num>
  <w:num w:numId="19">
    <w:abstractNumId w:val="7"/>
  </w:num>
  <w:num w:numId="20">
    <w:abstractNumId w:val="26"/>
  </w:num>
  <w:num w:numId="21">
    <w:abstractNumId w:val="0"/>
  </w:num>
  <w:num w:numId="22">
    <w:abstractNumId w:val="27"/>
  </w:num>
  <w:num w:numId="23">
    <w:abstractNumId w:val="22"/>
  </w:num>
  <w:num w:numId="24">
    <w:abstractNumId w:val="13"/>
  </w:num>
  <w:num w:numId="25">
    <w:abstractNumId w:val="28"/>
  </w:num>
  <w:num w:numId="26">
    <w:abstractNumId w:val="23"/>
  </w:num>
  <w:num w:numId="27">
    <w:abstractNumId w:val="15"/>
  </w:num>
  <w:num w:numId="28">
    <w:abstractNumId w:val="20"/>
  </w:num>
  <w:num w:numId="29">
    <w:abstractNumId w:val="25"/>
  </w:num>
  <w:num w:numId="30">
    <w:abstractNumId w:val="17"/>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0C"/>
    <w:rsid w:val="000002D3"/>
    <w:rsid w:val="000008CF"/>
    <w:rsid w:val="00001F66"/>
    <w:rsid w:val="0000516D"/>
    <w:rsid w:val="0000537D"/>
    <w:rsid w:val="000055C3"/>
    <w:rsid w:val="000057D3"/>
    <w:rsid w:val="00007D28"/>
    <w:rsid w:val="00013C95"/>
    <w:rsid w:val="0001450E"/>
    <w:rsid w:val="00014B4A"/>
    <w:rsid w:val="00014F40"/>
    <w:rsid w:val="00015C4A"/>
    <w:rsid w:val="00016007"/>
    <w:rsid w:val="00016350"/>
    <w:rsid w:val="0001687D"/>
    <w:rsid w:val="000175E6"/>
    <w:rsid w:val="00017888"/>
    <w:rsid w:val="00017A24"/>
    <w:rsid w:val="00017D2B"/>
    <w:rsid w:val="00020057"/>
    <w:rsid w:val="000203CA"/>
    <w:rsid w:val="000211F7"/>
    <w:rsid w:val="000218FE"/>
    <w:rsid w:val="00021C00"/>
    <w:rsid w:val="00022119"/>
    <w:rsid w:val="0002249B"/>
    <w:rsid w:val="00022F75"/>
    <w:rsid w:val="00023A6E"/>
    <w:rsid w:val="00023C70"/>
    <w:rsid w:val="000278C9"/>
    <w:rsid w:val="000306EC"/>
    <w:rsid w:val="000310DF"/>
    <w:rsid w:val="000335C2"/>
    <w:rsid w:val="0003427A"/>
    <w:rsid w:val="000346CC"/>
    <w:rsid w:val="00034789"/>
    <w:rsid w:val="00035857"/>
    <w:rsid w:val="00035A2A"/>
    <w:rsid w:val="000364BF"/>
    <w:rsid w:val="000365B8"/>
    <w:rsid w:val="00036E97"/>
    <w:rsid w:val="00037C79"/>
    <w:rsid w:val="00037F2D"/>
    <w:rsid w:val="000405BA"/>
    <w:rsid w:val="00041BDF"/>
    <w:rsid w:val="000424B0"/>
    <w:rsid w:val="000426F5"/>
    <w:rsid w:val="000456C4"/>
    <w:rsid w:val="00045AC9"/>
    <w:rsid w:val="00045E50"/>
    <w:rsid w:val="00050C8F"/>
    <w:rsid w:val="000525B3"/>
    <w:rsid w:val="00053AFD"/>
    <w:rsid w:val="0005439C"/>
    <w:rsid w:val="00054F4E"/>
    <w:rsid w:val="000553F2"/>
    <w:rsid w:val="00055BED"/>
    <w:rsid w:val="00056D98"/>
    <w:rsid w:val="00057979"/>
    <w:rsid w:val="0006093B"/>
    <w:rsid w:val="00061283"/>
    <w:rsid w:val="00061FE0"/>
    <w:rsid w:val="00064A77"/>
    <w:rsid w:val="00065417"/>
    <w:rsid w:val="000659FC"/>
    <w:rsid w:val="00066874"/>
    <w:rsid w:val="0006727D"/>
    <w:rsid w:val="00070528"/>
    <w:rsid w:val="0007077F"/>
    <w:rsid w:val="000711E8"/>
    <w:rsid w:val="0007144F"/>
    <w:rsid w:val="00072FA1"/>
    <w:rsid w:val="00073DD8"/>
    <w:rsid w:val="00075F90"/>
    <w:rsid w:val="00076A0C"/>
    <w:rsid w:val="00076C19"/>
    <w:rsid w:val="00077898"/>
    <w:rsid w:val="000803FA"/>
    <w:rsid w:val="00080DB2"/>
    <w:rsid w:val="00083895"/>
    <w:rsid w:val="00084CAD"/>
    <w:rsid w:val="0009020E"/>
    <w:rsid w:val="000902F7"/>
    <w:rsid w:val="000914D2"/>
    <w:rsid w:val="000914E4"/>
    <w:rsid w:val="0009154B"/>
    <w:rsid w:val="000916CD"/>
    <w:rsid w:val="00091D4A"/>
    <w:rsid w:val="00092176"/>
    <w:rsid w:val="00092E4E"/>
    <w:rsid w:val="00093EFB"/>
    <w:rsid w:val="00094F27"/>
    <w:rsid w:val="00096864"/>
    <w:rsid w:val="00097CEC"/>
    <w:rsid w:val="000A02DC"/>
    <w:rsid w:val="000A15C7"/>
    <w:rsid w:val="000A2AA1"/>
    <w:rsid w:val="000A35B6"/>
    <w:rsid w:val="000A3671"/>
    <w:rsid w:val="000A5EAC"/>
    <w:rsid w:val="000A7A2C"/>
    <w:rsid w:val="000B0D2D"/>
    <w:rsid w:val="000B2517"/>
    <w:rsid w:val="000B2E17"/>
    <w:rsid w:val="000B70D1"/>
    <w:rsid w:val="000B77C6"/>
    <w:rsid w:val="000B7D2D"/>
    <w:rsid w:val="000C16BC"/>
    <w:rsid w:val="000C178D"/>
    <w:rsid w:val="000C2AF2"/>
    <w:rsid w:val="000C542F"/>
    <w:rsid w:val="000C5449"/>
    <w:rsid w:val="000C600C"/>
    <w:rsid w:val="000C603C"/>
    <w:rsid w:val="000C6C61"/>
    <w:rsid w:val="000C725E"/>
    <w:rsid w:val="000D12DB"/>
    <w:rsid w:val="000D4BB3"/>
    <w:rsid w:val="000D5B3C"/>
    <w:rsid w:val="000D681C"/>
    <w:rsid w:val="000D7366"/>
    <w:rsid w:val="000D7BB3"/>
    <w:rsid w:val="000E2C2D"/>
    <w:rsid w:val="000E4EF0"/>
    <w:rsid w:val="000E566F"/>
    <w:rsid w:val="000E58C4"/>
    <w:rsid w:val="000E5A29"/>
    <w:rsid w:val="000E6317"/>
    <w:rsid w:val="000E788C"/>
    <w:rsid w:val="000F09A8"/>
    <w:rsid w:val="000F0DDD"/>
    <w:rsid w:val="000F3E25"/>
    <w:rsid w:val="000F4B34"/>
    <w:rsid w:val="000F50D1"/>
    <w:rsid w:val="000F6817"/>
    <w:rsid w:val="000F709D"/>
    <w:rsid w:val="000F7221"/>
    <w:rsid w:val="00103BDD"/>
    <w:rsid w:val="001079E7"/>
    <w:rsid w:val="00107E20"/>
    <w:rsid w:val="00107F1F"/>
    <w:rsid w:val="0011022C"/>
    <w:rsid w:val="00111561"/>
    <w:rsid w:val="00112D65"/>
    <w:rsid w:val="00112E08"/>
    <w:rsid w:val="00113579"/>
    <w:rsid w:val="0011442E"/>
    <w:rsid w:val="001144B0"/>
    <w:rsid w:val="00114A72"/>
    <w:rsid w:val="00114A90"/>
    <w:rsid w:val="00114D3E"/>
    <w:rsid w:val="001151A7"/>
    <w:rsid w:val="00115A5C"/>
    <w:rsid w:val="00115EB8"/>
    <w:rsid w:val="0011634F"/>
    <w:rsid w:val="00116F3B"/>
    <w:rsid w:val="001172D9"/>
    <w:rsid w:val="00120246"/>
    <w:rsid w:val="00121E0F"/>
    <w:rsid w:val="001220BF"/>
    <w:rsid w:val="00122B3C"/>
    <w:rsid w:val="00123350"/>
    <w:rsid w:val="00123753"/>
    <w:rsid w:val="00124688"/>
    <w:rsid w:val="00124B26"/>
    <w:rsid w:val="00124E81"/>
    <w:rsid w:val="0012505C"/>
    <w:rsid w:val="00125254"/>
    <w:rsid w:val="00125C5A"/>
    <w:rsid w:val="00126E06"/>
    <w:rsid w:val="00130118"/>
    <w:rsid w:val="001308D4"/>
    <w:rsid w:val="00131374"/>
    <w:rsid w:val="0013149A"/>
    <w:rsid w:val="00131FAD"/>
    <w:rsid w:val="001340BE"/>
    <w:rsid w:val="00134AC2"/>
    <w:rsid w:val="00134AD8"/>
    <w:rsid w:val="00134F77"/>
    <w:rsid w:val="00136B9C"/>
    <w:rsid w:val="00137710"/>
    <w:rsid w:val="00137BEA"/>
    <w:rsid w:val="00137C6F"/>
    <w:rsid w:val="00140A69"/>
    <w:rsid w:val="0014348F"/>
    <w:rsid w:val="00144D4C"/>
    <w:rsid w:val="001458CD"/>
    <w:rsid w:val="0014626A"/>
    <w:rsid w:val="0014692C"/>
    <w:rsid w:val="001472B5"/>
    <w:rsid w:val="001476F0"/>
    <w:rsid w:val="00150256"/>
    <w:rsid w:val="00152B6A"/>
    <w:rsid w:val="00155642"/>
    <w:rsid w:val="00156247"/>
    <w:rsid w:val="00156401"/>
    <w:rsid w:val="00157268"/>
    <w:rsid w:val="00157FCA"/>
    <w:rsid w:val="001601B6"/>
    <w:rsid w:val="00160AB8"/>
    <w:rsid w:val="00160BC1"/>
    <w:rsid w:val="00161F8C"/>
    <w:rsid w:val="00162376"/>
    <w:rsid w:val="00163BA3"/>
    <w:rsid w:val="00164CC8"/>
    <w:rsid w:val="00165005"/>
    <w:rsid w:val="0016695D"/>
    <w:rsid w:val="00167199"/>
    <w:rsid w:val="00167526"/>
    <w:rsid w:val="00167A34"/>
    <w:rsid w:val="00167B04"/>
    <w:rsid w:val="00170896"/>
    <w:rsid w:val="00171C7C"/>
    <w:rsid w:val="00172C48"/>
    <w:rsid w:val="00172C64"/>
    <w:rsid w:val="00172DF5"/>
    <w:rsid w:val="0017414F"/>
    <w:rsid w:val="00175421"/>
    <w:rsid w:val="00175526"/>
    <w:rsid w:val="00175677"/>
    <w:rsid w:val="00175785"/>
    <w:rsid w:val="00177416"/>
    <w:rsid w:val="0017791E"/>
    <w:rsid w:val="001803B4"/>
    <w:rsid w:val="00180814"/>
    <w:rsid w:val="00181326"/>
    <w:rsid w:val="00182EA0"/>
    <w:rsid w:val="00183BB2"/>
    <w:rsid w:val="00183FDF"/>
    <w:rsid w:val="0018468A"/>
    <w:rsid w:val="0018482F"/>
    <w:rsid w:val="00185B63"/>
    <w:rsid w:val="00186532"/>
    <w:rsid w:val="00187A2A"/>
    <w:rsid w:val="00187B04"/>
    <w:rsid w:val="001900F3"/>
    <w:rsid w:val="00190544"/>
    <w:rsid w:val="0019103B"/>
    <w:rsid w:val="00192E5D"/>
    <w:rsid w:val="0019661B"/>
    <w:rsid w:val="00196D67"/>
    <w:rsid w:val="0019703A"/>
    <w:rsid w:val="001970E0"/>
    <w:rsid w:val="00197B2E"/>
    <w:rsid w:val="001A00F4"/>
    <w:rsid w:val="001A0A5B"/>
    <w:rsid w:val="001A17F2"/>
    <w:rsid w:val="001A1BF8"/>
    <w:rsid w:val="001A1C6C"/>
    <w:rsid w:val="001A2F9D"/>
    <w:rsid w:val="001A38E9"/>
    <w:rsid w:val="001A3DDE"/>
    <w:rsid w:val="001A488B"/>
    <w:rsid w:val="001A4B86"/>
    <w:rsid w:val="001A61A5"/>
    <w:rsid w:val="001A6489"/>
    <w:rsid w:val="001A70AF"/>
    <w:rsid w:val="001A7520"/>
    <w:rsid w:val="001A7999"/>
    <w:rsid w:val="001B00DD"/>
    <w:rsid w:val="001B0D67"/>
    <w:rsid w:val="001B0FAB"/>
    <w:rsid w:val="001B1956"/>
    <w:rsid w:val="001B2006"/>
    <w:rsid w:val="001B4D57"/>
    <w:rsid w:val="001B508B"/>
    <w:rsid w:val="001B5649"/>
    <w:rsid w:val="001B7D33"/>
    <w:rsid w:val="001C0133"/>
    <w:rsid w:val="001C0208"/>
    <w:rsid w:val="001C0F72"/>
    <w:rsid w:val="001C2ACF"/>
    <w:rsid w:val="001C2F81"/>
    <w:rsid w:val="001C37B8"/>
    <w:rsid w:val="001C3AEA"/>
    <w:rsid w:val="001C4246"/>
    <w:rsid w:val="001C55F5"/>
    <w:rsid w:val="001C6203"/>
    <w:rsid w:val="001C79E9"/>
    <w:rsid w:val="001C7A49"/>
    <w:rsid w:val="001C7B91"/>
    <w:rsid w:val="001C7E1C"/>
    <w:rsid w:val="001D14D2"/>
    <w:rsid w:val="001D2A02"/>
    <w:rsid w:val="001D4A41"/>
    <w:rsid w:val="001D5550"/>
    <w:rsid w:val="001D61D9"/>
    <w:rsid w:val="001D6310"/>
    <w:rsid w:val="001D6651"/>
    <w:rsid w:val="001E0E57"/>
    <w:rsid w:val="001E2081"/>
    <w:rsid w:val="001E28BE"/>
    <w:rsid w:val="001E29F9"/>
    <w:rsid w:val="001E2AA5"/>
    <w:rsid w:val="001E31D9"/>
    <w:rsid w:val="001E4255"/>
    <w:rsid w:val="001E5204"/>
    <w:rsid w:val="001E5691"/>
    <w:rsid w:val="001E6181"/>
    <w:rsid w:val="001E6959"/>
    <w:rsid w:val="001E7126"/>
    <w:rsid w:val="001E7587"/>
    <w:rsid w:val="001E75A9"/>
    <w:rsid w:val="001F07C4"/>
    <w:rsid w:val="001F0E85"/>
    <w:rsid w:val="001F1A7D"/>
    <w:rsid w:val="001F234D"/>
    <w:rsid w:val="001F34A0"/>
    <w:rsid w:val="001F355A"/>
    <w:rsid w:val="001F3E8C"/>
    <w:rsid w:val="001F5718"/>
    <w:rsid w:val="001F66CF"/>
    <w:rsid w:val="002002E9"/>
    <w:rsid w:val="00200F91"/>
    <w:rsid w:val="002024E0"/>
    <w:rsid w:val="00202C82"/>
    <w:rsid w:val="00203133"/>
    <w:rsid w:val="00203DDE"/>
    <w:rsid w:val="00204F7D"/>
    <w:rsid w:val="002050A2"/>
    <w:rsid w:val="00206587"/>
    <w:rsid w:val="002071F1"/>
    <w:rsid w:val="002073E7"/>
    <w:rsid w:val="00207AB8"/>
    <w:rsid w:val="00210424"/>
    <w:rsid w:val="002132BA"/>
    <w:rsid w:val="00213CE3"/>
    <w:rsid w:val="002156C7"/>
    <w:rsid w:val="002163E0"/>
    <w:rsid w:val="00216FE4"/>
    <w:rsid w:val="002215BB"/>
    <w:rsid w:val="002227ED"/>
    <w:rsid w:val="00225821"/>
    <w:rsid w:val="00226575"/>
    <w:rsid w:val="002304C4"/>
    <w:rsid w:val="00230D3C"/>
    <w:rsid w:val="00231478"/>
    <w:rsid w:val="0023273B"/>
    <w:rsid w:val="00233208"/>
    <w:rsid w:val="00233AB1"/>
    <w:rsid w:val="00233EEC"/>
    <w:rsid w:val="00234ADB"/>
    <w:rsid w:val="00236AA5"/>
    <w:rsid w:val="002370A1"/>
    <w:rsid w:val="00237C14"/>
    <w:rsid w:val="002401AB"/>
    <w:rsid w:val="00240A37"/>
    <w:rsid w:val="00241162"/>
    <w:rsid w:val="002411CB"/>
    <w:rsid w:val="00241FCA"/>
    <w:rsid w:val="00242116"/>
    <w:rsid w:val="00242516"/>
    <w:rsid w:val="00242A19"/>
    <w:rsid w:val="00244255"/>
    <w:rsid w:val="00245B9E"/>
    <w:rsid w:val="002472E2"/>
    <w:rsid w:val="002475C2"/>
    <w:rsid w:val="002500A3"/>
    <w:rsid w:val="0025211B"/>
    <w:rsid w:val="002527C6"/>
    <w:rsid w:val="00252D78"/>
    <w:rsid w:val="00255FDD"/>
    <w:rsid w:val="002564E4"/>
    <w:rsid w:val="0025662F"/>
    <w:rsid w:val="00260D52"/>
    <w:rsid w:val="00262A7C"/>
    <w:rsid w:val="00262D79"/>
    <w:rsid w:val="002636D0"/>
    <w:rsid w:val="00264C7D"/>
    <w:rsid w:val="00264D7E"/>
    <w:rsid w:val="00265284"/>
    <w:rsid w:val="00267972"/>
    <w:rsid w:val="00270086"/>
    <w:rsid w:val="0027173B"/>
    <w:rsid w:val="0027309E"/>
    <w:rsid w:val="00276BC9"/>
    <w:rsid w:val="00277036"/>
    <w:rsid w:val="00280FC4"/>
    <w:rsid w:val="00281572"/>
    <w:rsid w:val="00281A6D"/>
    <w:rsid w:val="00281BE4"/>
    <w:rsid w:val="00282A15"/>
    <w:rsid w:val="00282C9D"/>
    <w:rsid w:val="00283960"/>
    <w:rsid w:val="00283AF2"/>
    <w:rsid w:val="0028418B"/>
    <w:rsid w:val="002850B6"/>
    <w:rsid w:val="00285214"/>
    <w:rsid w:val="00285367"/>
    <w:rsid w:val="002859BB"/>
    <w:rsid w:val="002859E0"/>
    <w:rsid w:val="00287445"/>
    <w:rsid w:val="002907E1"/>
    <w:rsid w:val="00290C13"/>
    <w:rsid w:val="00292A30"/>
    <w:rsid w:val="0029313E"/>
    <w:rsid w:val="0029372E"/>
    <w:rsid w:val="00293954"/>
    <w:rsid w:val="00293F34"/>
    <w:rsid w:val="00295089"/>
    <w:rsid w:val="00296139"/>
    <w:rsid w:val="00296337"/>
    <w:rsid w:val="00296B2D"/>
    <w:rsid w:val="00297401"/>
    <w:rsid w:val="002A0237"/>
    <w:rsid w:val="002A055D"/>
    <w:rsid w:val="002A0824"/>
    <w:rsid w:val="002A171C"/>
    <w:rsid w:val="002A1880"/>
    <w:rsid w:val="002A1C20"/>
    <w:rsid w:val="002A2950"/>
    <w:rsid w:val="002A3160"/>
    <w:rsid w:val="002A3623"/>
    <w:rsid w:val="002A376D"/>
    <w:rsid w:val="002A3BE4"/>
    <w:rsid w:val="002A4FA5"/>
    <w:rsid w:val="002A61D5"/>
    <w:rsid w:val="002B203A"/>
    <w:rsid w:val="002B210F"/>
    <w:rsid w:val="002B215B"/>
    <w:rsid w:val="002B378B"/>
    <w:rsid w:val="002B3E41"/>
    <w:rsid w:val="002B4D36"/>
    <w:rsid w:val="002B4E92"/>
    <w:rsid w:val="002B6EB5"/>
    <w:rsid w:val="002B7ACF"/>
    <w:rsid w:val="002B7D39"/>
    <w:rsid w:val="002C0642"/>
    <w:rsid w:val="002C138A"/>
    <w:rsid w:val="002C1D02"/>
    <w:rsid w:val="002C2FA0"/>
    <w:rsid w:val="002C3331"/>
    <w:rsid w:val="002C35F3"/>
    <w:rsid w:val="002C3DEA"/>
    <w:rsid w:val="002C4564"/>
    <w:rsid w:val="002C4591"/>
    <w:rsid w:val="002C5486"/>
    <w:rsid w:val="002C5815"/>
    <w:rsid w:val="002C6741"/>
    <w:rsid w:val="002C7393"/>
    <w:rsid w:val="002D10CB"/>
    <w:rsid w:val="002D1A79"/>
    <w:rsid w:val="002D2D6C"/>
    <w:rsid w:val="002D3762"/>
    <w:rsid w:val="002D4CFA"/>
    <w:rsid w:val="002D4EA6"/>
    <w:rsid w:val="002D5FF3"/>
    <w:rsid w:val="002D68F2"/>
    <w:rsid w:val="002D6AE7"/>
    <w:rsid w:val="002E14DD"/>
    <w:rsid w:val="002E2B09"/>
    <w:rsid w:val="002E43E7"/>
    <w:rsid w:val="002E45A5"/>
    <w:rsid w:val="002E5316"/>
    <w:rsid w:val="002E5367"/>
    <w:rsid w:val="002E5F3A"/>
    <w:rsid w:val="002E63F6"/>
    <w:rsid w:val="002E6EF0"/>
    <w:rsid w:val="002E7D93"/>
    <w:rsid w:val="002F281C"/>
    <w:rsid w:val="002F4528"/>
    <w:rsid w:val="002F4EF3"/>
    <w:rsid w:val="002F643D"/>
    <w:rsid w:val="002F7288"/>
    <w:rsid w:val="002F7923"/>
    <w:rsid w:val="002F7C37"/>
    <w:rsid w:val="00300077"/>
    <w:rsid w:val="003002E1"/>
    <w:rsid w:val="00300A5C"/>
    <w:rsid w:val="00301F07"/>
    <w:rsid w:val="00302462"/>
    <w:rsid w:val="00302484"/>
    <w:rsid w:val="00302823"/>
    <w:rsid w:val="003028F4"/>
    <w:rsid w:val="003029E8"/>
    <w:rsid w:val="003043E9"/>
    <w:rsid w:val="00304599"/>
    <w:rsid w:val="00304844"/>
    <w:rsid w:val="00304D33"/>
    <w:rsid w:val="003051B4"/>
    <w:rsid w:val="00307E15"/>
    <w:rsid w:val="00310479"/>
    <w:rsid w:val="0031106C"/>
    <w:rsid w:val="00311071"/>
    <w:rsid w:val="00311681"/>
    <w:rsid w:val="00311B07"/>
    <w:rsid w:val="00312A41"/>
    <w:rsid w:val="00313060"/>
    <w:rsid w:val="0031334A"/>
    <w:rsid w:val="0031357B"/>
    <w:rsid w:val="00313625"/>
    <w:rsid w:val="00313684"/>
    <w:rsid w:val="003155B1"/>
    <w:rsid w:val="00315D4D"/>
    <w:rsid w:val="0031696A"/>
    <w:rsid w:val="003173EC"/>
    <w:rsid w:val="00317751"/>
    <w:rsid w:val="0031780F"/>
    <w:rsid w:val="00317F53"/>
    <w:rsid w:val="00320038"/>
    <w:rsid w:val="00320B22"/>
    <w:rsid w:val="003210B3"/>
    <w:rsid w:val="003213A3"/>
    <w:rsid w:val="003218F5"/>
    <w:rsid w:val="00321B22"/>
    <w:rsid w:val="0032213E"/>
    <w:rsid w:val="00322F09"/>
    <w:rsid w:val="00323079"/>
    <w:rsid w:val="00323439"/>
    <w:rsid w:val="00325D5A"/>
    <w:rsid w:val="00325DAA"/>
    <w:rsid w:val="00325FC1"/>
    <w:rsid w:val="00327A3C"/>
    <w:rsid w:val="00332BA3"/>
    <w:rsid w:val="00332D56"/>
    <w:rsid w:val="00333FDF"/>
    <w:rsid w:val="00334987"/>
    <w:rsid w:val="00334DA8"/>
    <w:rsid w:val="00335202"/>
    <w:rsid w:val="00335DE2"/>
    <w:rsid w:val="00335F2F"/>
    <w:rsid w:val="00336289"/>
    <w:rsid w:val="00340DFA"/>
    <w:rsid w:val="00341EE7"/>
    <w:rsid w:val="0034229F"/>
    <w:rsid w:val="0034267D"/>
    <w:rsid w:val="0034306D"/>
    <w:rsid w:val="00343C1C"/>
    <w:rsid w:val="00344672"/>
    <w:rsid w:val="00345366"/>
    <w:rsid w:val="0034575A"/>
    <w:rsid w:val="003468A6"/>
    <w:rsid w:val="003474C5"/>
    <w:rsid w:val="0034754F"/>
    <w:rsid w:val="00351CD3"/>
    <w:rsid w:val="00352DDA"/>
    <w:rsid w:val="00352F45"/>
    <w:rsid w:val="003533E0"/>
    <w:rsid w:val="0035388D"/>
    <w:rsid w:val="00354475"/>
    <w:rsid w:val="003545F5"/>
    <w:rsid w:val="0035496D"/>
    <w:rsid w:val="00355E4D"/>
    <w:rsid w:val="00356513"/>
    <w:rsid w:val="003569B9"/>
    <w:rsid w:val="0035707F"/>
    <w:rsid w:val="00357DAB"/>
    <w:rsid w:val="00357F9D"/>
    <w:rsid w:val="00360043"/>
    <w:rsid w:val="003602F7"/>
    <w:rsid w:val="00360696"/>
    <w:rsid w:val="0036099D"/>
    <w:rsid w:val="00364010"/>
    <w:rsid w:val="00364C4A"/>
    <w:rsid w:val="00364EDB"/>
    <w:rsid w:val="00365C12"/>
    <w:rsid w:val="00365CE3"/>
    <w:rsid w:val="0036779C"/>
    <w:rsid w:val="003714B7"/>
    <w:rsid w:val="00371B1E"/>
    <w:rsid w:val="00371DBA"/>
    <w:rsid w:val="00373700"/>
    <w:rsid w:val="00374F12"/>
    <w:rsid w:val="003756BA"/>
    <w:rsid w:val="00375CEA"/>
    <w:rsid w:val="00376129"/>
    <w:rsid w:val="0037665F"/>
    <w:rsid w:val="00376982"/>
    <w:rsid w:val="00377B0A"/>
    <w:rsid w:val="0038068F"/>
    <w:rsid w:val="003809F0"/>
    <w:rsid w:val="00380ECC"/>
    <w:rsid w:val="00382765"/>
    <w:rsid w:val="003835AB"/>
    <w:rsid w:val="00383BA8"/>
    <w:rsid w:val="003850EA"/>
    <w:rsid w:val="003858CE"/>
    <w:rsid w:val="00386164"/>
    <w:rsid w:val="00386483"/>
    <w:rsid w:val="00386559"/>
    <w:rsid w:val="00386DCA"/>
    <w:rsid w:val="00391391"/>
    <w:rsid w:val="003924E9"/>
    <w:rsid w:val="003932F9"/>
    <w:rsid w:val="00394F65"/>
    <w:rsid w:val="0039514B"/>
    <w:rsid w:val="00395A28"/>
    <w:rsid w:val="00397DB4"/>
    <w:rsid w:val="00397E26"/>
    <w:rsid w:val="003A118C"/>
    <w:rsid w:val="003A149F"/>
    <w:rsid w:val="003A1862"/>
    <w:rsid w:val="003A220D"/>
    <w:rsid w:val="003A3058"/>
    <w:rsid w:val="003A40FC"/>
    <w:rsid w:val="003A4EB1"/>
    <w:rsid w:val="003A5AA7"/>
    <w:rsid w:val="003B0FF1"/>
    <w:rsid w:val="003B1911"/>
    <w:rsid w:val="003B1C6A"/>
    <w:rsid w:val="003B2188"/>
    <w:rsid w:val="003B233F"/>
    <w:rsid w:val="003B2D3F"/>
    <w:rsid w:val="003B4CB2"/>
    <w:rsid w:val="003B50CE"/>
    <w:rsid w:val="003B56FD"/>
    <w:rsid w:val="003B7CE6"/>
    <w:rsid w:val="003C0726"/>
    <w:rsid w:val="003C0AE5"/>
    <w:rsid w:val="003C1AD5"/>
    <w:rsid w:val="003C2038"/>
    <w:rsid w:val="003C31C3"/>
    <w:rsid w:val="003C3985"/>
    <w:rsid w:val="003C414F"/>
    <w:rsid w:val="003C480B"/>
    <w:rsid w:val="003C4A13"/>
    <w:rsid w:val="003C4C15"/>
    <w:rsid w:val="003C50C8"/>
    <w:rsid w:val="003D0237"/>
    <w:rsid w:val="003D04C2"/>
    <w:rsid w:val="003D1232"/>
    <w:rsid w:val="003D1DB2"/>
    <w:rsid w:val="003D1E9A"/>
    <w:rsid w:val="003D2746"/>
    <w:rsid w:val="003D2EC7"/>
    <w:rsid w:val="003D3DBE"/>
    <w:rsid w:val="003D4090"/>
    <w:rsid w:val="003D4FC1"/>
    <w:rsid w:val="003D59DC"/>
    <w:rsid w:val="003D5E11"/>
    <w:rsid w:val="003D5EF5"/>
    <w:rsid w:val="003D6E88"/>
    <w:rsid w:val="003D7461"/>
    <w:rsid w:val="003E017C"/>
    <w:rsid w:val="003E04F2"/>
    <w:rsid w:val="003E0551"/>
    <w:rsid w:val="003E1211"/>
    <w:rsid w:val="003E1DE3"/>
    <w:rsid w:val="003E481A"/>
    <w:rsid w:val="003E540A"/>
    <w:rsid w:val="003E54E6"/>
    <w:rsid w:val="003E79A3"/>
    <w:rsid w:val="003E7F74"/>
    <w:rsid w:val="003F0A39"/>
    <w:rsid w:val="003F154A"/>
    <w:rsid w:val="003F23CB"/>
    <w:rsid w:val="003F25CF"/>
    <w:rsid w:val="003F4734"/>
    <w:rsid w:val="003F57D5"/>
    <w:rsid w:val="003F6CAC"/>
    <w:rsid w:val="003F7339"/>
    <w:rsid w:val="00401EC3"/>
    <w:rsid w:val="004020F4"/>
    <w:rsid w:val="0040285C"/>
    <w:rsid w:val="00404C50"/>
    <w:rsid w:val="004051AE"/>
    <w:rsid w:val="004057E9"/>
    <w:rsid w:val="00405A2F"/>
    <w:rsid w:val="00406151"/>
    <w:rsid w:val="004062E5"/>
    <w:rsid w:val="004069FE"/>
    <w:rsid w:val="004079FC"/>
    <w:rsid w:val="00410BAC"/>
    <w:rsid w:val="00410C9D"/>
    <w:rsid w:val="00410E62"/>
    <w:rsid w:val="004117A8"/>
    <w:rsid w:val="00412C21"/>
    <w:rsid w:val="00413125"/>
    <w:rsid w:val="00413D23"/>
    <w:rsid w:val="004140DA"/>
    <w:rsid w:val="00414531"/>
    <w:rsid w:val="00414896"/>
    <w:rsid w:val="00415D82"/>
    <w:rsid w:val="004165A0"/>
    <w:rsid w:val="0041775C"/>
    <w:rsid w:val="0042162D"/>
    <w:rsid w:val="004242D4"/>
    <w:rsid w:val="00424315"/>
    <w:rsid w:val="00425FDB"/>
    <w:rsid w:val="00426396"/>
    <w:rsid w:val="00426A73"/>
    <w:rsid w:val="00426AB8"/>
    <w:rsid w:val="00426C58"/>
    <w:rsid w:val="00426D74"/>
    <w:rsid w:val="004306A3"/>
    <w:rsid w:val="00431ACD"/>
    <w:rsid w:val="00432748"/>
    <w:rsid w:val="0043403E"/>
    <w:rsid w:val="004340D0"/>
    <w:rsid w:val="00434C4A"/>
    <w:rsid w:val="004350BC"/>
    <w:rsid w:val="00435D68"/>
    <w:rsid w:val="00436190"/>
    <w:rsid w:val="00436EE6"/>
    <w:rsid w:val="0044111F"/>
    <w:rsid w:val="00441340"/>
    <w:rsid w:val="00441B00"/>
    <w:rsid w:val="004421DC"/>
    <w:rsid w:val="004427CF"/>
    <w:rsid w:val="00443F68"/>
    <w:rsid w:val="00444774"/>
    <w:rsid w:val="00445105"/>
    <w:rsid w:val="00446145"/>
    <w:rsid w:val="0044651A"/>
    <w:rsid w:val="00446861"/>
    <w:rsid w:val="004476D9"/>
    <w:rsid w:val="00447FB8"/>
    <w:rsid w:val="00450F26"/>
    <w:rsid w:val="0045102D"/>
    <w:rsid w:val="00451B06"/>
    <w:rsid w:val="00451B35"/>
    <w:rsid w:val="00452301"/>
    <w:rsid w:val="00453162"/>
    <w:rsid w:val="00453BCD"/>
    <w:rsid w:val="00455117"/>
    <w:rsid w:val="004567F3"/>
    <w:rsid w:val="00456883"/>
    <w:rsid w:val="00456EE9"/>
    <w:rsid w:val="0045721A"/>
    <w:rsid w:val="00457A33"/>
    <w:rsid w:val="00460447"/>
    <w:rsid w:val="00460C87"/>
    <w:rsid w:val="004612FF"/>
    <w:rsid w:val="004629EF"/>
    <w:rsid w:val="0046344C"/>
    <w:rsid w:val="00463C2D"/>
    <w:rsid w:val="00464626"/>
    <w:rsid w:val="00464D9D"/>
    <w:rsid w:val="00465118"/>
    <w:rsid w:val="004659B7"/>
    <w:rsid w:val="00465E91"/>
    <w:rsid w:val="00467AEB"/>
    <w:rsid w:val="00467B06"/>
    <w:rsid w:val="00467D9F"/>
    <w:rsid w:val="004736D7"/>
    <w:rsid w:val="00473C21"/>
    <w:rsid w:val="00474546"/>
    <w:rsid w:val="004746EE"/>
    <w:rsid w:val="00474A55"/>
    <w:rsid w:val="00474E60"/>
    <w:rsid w:val="00477A3D"/>
    <w:rsid w:val="004803AE"/>
    <w:rsid w:val="00482A18"/>
    <w:rsid w:val="0048362C"/>
    <w:rsid w:val="0048547B"/>
    <w:rsid w:val="00485FFC"/>
    <w:rsid w:val="004907B3"/>
    <w:rsid w:val="00491524"/>
    <w:rsid w:val="00492B4D"/>
    <w:rsid w:val="0049586A"/>
    <w:rsid w:val="004964C3"/>
    <w:rsid w:val="004964D2"/>
    <w:rsid w:val="00496F46"/>
    <w:rsid w:val="00497A90"/>
    <w:rsid w:val="00497F8A"/>
    <w:rsid w:val="004A00AC"/>
    <w:rsid w:val="004A148F"/>
    <w:rsid w:val="004A1927"/>
    <w:rsid w:val="004A1DFE"/>
    <w:rsid w:val="004A2E14"/>
    <w:rsid w:val="004A41B4"/>
    <w:rsid w:val="004A5560"/>
    <w:rsid w:val="004A55AA"/>
    <w:rsid w:val="004A5AC0"/>
    <w:rsid w:val="004A71C9"/>
    <w:rsid w:val="004A78E8"/>
    <w:rsid w:val="004A7A76"/>
    <w:rsid w:val="004B108F"/>
    <w:rsid w:val="004B15BA"/>
    <w:rsid w:val="004B1D9D"/>
    <w:rsid w:val="004B22D9"/>
    <w:rsid w:val="004B33C0"/>
    <w:rsid w:val="004B43B5"/>
    <w:rsid w:val="004B4964"/>
    <w:rsid w:val="004B5B8A"/>
    <w:rsid w:val="004B5D73"/>
    <w:rsid w:val="004B6063"/>
    <w:rsid w:val="004B61AD"/>
    <w:rsid w:val="004C0B50"/>
    <w:rsid w:val="004C24D5"/>
    <w:rsid w:val="004C2A78"/>
    <w:rsid w:val="004C439F"/>
    <w:rsid w:val="004C52C4"/>
    <w:rsid w:val="004C52DD"/>
    <w:rsid w:val="004C5467"/>
    <w:rsid w:val="004C5809"/>
    <w:rsid w:val="004C603D"/>
    <w:rsid w:val="004C7FF9"/>
    <w:rsid w:val="004D0601"/>
    <w:rsid w:val="004D14FF"/>
    <w:rsid w:val="004D3674"/>
    <w:rsid w:val="004D6042"/>
    <w:rsid w:val="004D7BD9"/>
    <w:rsid w:val="004D7DE4"/>
    <w:rsid w:val="004E02D9"/>
    <w:rsid w:val="004E05D6"/>
    <w:rsid w:val="004E0CD8"/>
    <w:rsid w:val="004E0D65"/>
    <w:rsid w:val="004E1149"/>
    <w:rsid w:val="004E1BD6"/>
    <w:rsid w:val="004E1F69"/>
    <w:rsid w:val="004E20F2"/>
    <w:rsid w:val="004E4406"/>
    <w:rsid w:val="004E5CFF"/>
    <w:rsid w:val="004E5FC2"/>
    <w:rsid w:val="004E60D3"/>
    <w:rsid w:val="004E648B"/>
    <w:rsid w:val="004E786B"/>
    <w:rsid w:val="004E794E"/>
    <w:rsid w:val="004F0DA5"/>
    <w:rsid w:val="004F17DD"/>
    <w:rsid w:val="004F18BE"/>
    <w:rsid w:val="004F3136"/>
    <w:rsid w:val="004F31F6"/>
    <w:rsid w:val="004F3854"/>
    <w:rsid w:val="004F4498"/>
    <w:rsid w:val="004F569C"/>
    <w:rsid w:val="004F5CED"/>
    <w:rsid w:val="004F601F"/>
    <w:rsid w:val="00500984"/>
    <w:rsid w:val="00503392"/>
    <w:rsid w:val="005038A0"/>
    <w:rsid w:val="00503FA8"/>
    <w:rsid w:val="005057A3"/>
    <w:rsid w:val="00506663"/>
    <w:rsid w:val="00507591"/>
    <w:rsid w:val="005109D8"/>
    <w:rsid w:val="00510C5A"/>
    <w:rsid w:val="00511DE5"/>
    <w:rsid w:val="00512BBE"/>
    <w:rsid w:val="005160D9"/>
    <w:rsid w:val="00516AB6"/>
    <w:rsid w:val="00520164"/>
    <w:rsid w:val="00521950"/>
    <w:rsid w:val="0052232F"/>
    <w:rsid w:val="005223FD"/>
    <w:rsid w:val="00523B74"/>
    <w:rsid w:val="0052432E"/>
    <w:rsid w:val="0052472C"/>
    <w:rsid w:val="00524995"/>
    <w:rsid w:val="005249DC"/>
    <w:rsid w:val="00524D6C"/>
    <w:rsid w:val="00525F5F"/>
    <w:rsid w:val="005261F8"/>
    <w:rsid w:val="00526499"/>
    <w:rsid w:val="00526C13"/>
    <w:rsid w:val="005270C0"/>
    <w:rsid w:val="0053034B"/>
    <w:rsid w:val="0053063F"/>
    <w:rsid w:val="0053094C"/>
    <w:rsid w:val="00530D6F"/>
    <w:rsid w:val="00531446"/>
    <w:rsid w:val="00531DB5"/>
    <w:rsid w:val="00532551"/>
    <w:rsid w:val="0053372A"/>
    <w:rsid w:val="00533A9B"/>
    <w:rsid w:val="005351ED"/>
    <w:rsid w:val="00535AB5"/>
    <w:rsid w:val="00535CBE"/>
    <w:rsid w:val="0053611A"/>
    <w:rsid w:val="0053697C"/>
    <w:rsid w:val="00536A58"/>
    <w:rsid w:val="0053743E"/>
    <w:rsid w:val="00537A0A"/>
    <w:rsid w:val="00537C32"/>
    <w:rsid w:val="00540817"/>
    <w:rsid w:val="005411FE"/>
    <w:rsid w:val="00541C92"/>
    <w:rsid w:val="00542A61"/>
    <w:rsid w:val="005430D3"/>
    <w:rsid w:val="00543FC6"/>
    <w:rsid w:val="005457A7"/>
    <w:rsid w:val="0054592F"/>
    <w:rsid w:val="0054636A"/>
    <w:rsid w:val="005474A8"/>
    <w:rsid w:val="0055059A"/>
    <w:rsid w:val="00550AC6"/>
    <w:rsid w:val="00551849"/>
    <w:rsid w:val="0055190E"/>
    <w:rsid w:val="00554A5B"/>
    <w:rsid w:val="00554F0A"/>
    <w:rsid w:val="005550D3"/>
    <w:rsid w:val="00555FA5"/>
    <w:rsid w:val="0055657E"/>
    <w:rsid w:val="00556E11"/>
    <w:rsid w:val="00556FDE"/>
    <w:rsid w:val="005571D8"/>
    <w:rsid w:val="0055738D"/>
    <w:rsid w:val="00557657"/>
    <w:rsid w:val="00557D77"/>
    <w:rsid w:val="005620FB"/>
    <w:rsid w:val="005628E2"/>
    <w:rsid w:val="00562A3D"/>
    <w:rsid w:val="00564E35"/>
    <w:rsid w:val="005656F4"/>
    <w:rsid w:val="005659F8"/>
    <w:rsid w:val="005663DE"/>
    <w:rsid w:val="005666B7"/>
    <w:rsid w:val="00570121"/>
    <w:rsid w:val="00570516"/>
    <w:rsid w:val="005707E1"/>
    <w:rsid w:val="00571BD3"/>
    <w:rsid w:val="005724DA"/>
    <w:rsid w:val="0057294F"/>
    <w:rsid w:val="005731D7"/>
    <w:rsid w:val="00573F22"/>
    <w:rsid w:val="00574AE8"/>
    <w:rsid w:val="00575EB3"/>
    <w:rsid w:val="0057610B"/>
    <w:rsid w:val="00577659"/>
    <w:rsid w:val="00577936"/>
    <w:rsid w:val="00580331"/>
    <w:rsid w:val="00580A92"/>
    <w:rsid w:val="005813AD"/>
    <w:rsid w:val="00581D30"/>
    <w:rsid w:val="00581F2F"/>
    <w:rsid w:val="00582B06"/>
    <w:rsid w:val="00583B28"/>
    <w:rsid w:val="00584146"/>
    <w:rsid w:val="0058551A"/>
    <w:rsid w:val="00586B18"/>
    <w:rsid w:val="00586BEE"/>
    <w:rsid w:val="005874E8"/>
    <w:rsid w:val="00590023"/>
    <w:rsid w:val="00590115"/>
    <w:rsid w:val="00590D36"/>
    <w:rsid w:val="005923CF"/>
    <w:rsid w:val="00592A2E"/>
    <w:rsid w:val="005930C3"/>
    <w:rsid w:val="00593AD6"/>
    <w:rsid w:val="005953D3"/>
    <w:rsid w:val="00595826"/>
    <w:rsid w:val="0059593D"/>
    <w:rsid w:val="00595D4B"/>
    <w:rsid w:val="00597EE2"/>
    <w:rsid w:val="00597F2E"/>
    <w:rsid w:val="005A1B34"/>
    <w:rsid w:val="005A32B2"/>
    <w:rsid w:val="005A33EA"/>
    <w:rsid w:val="005A3B16"/>
    <w:rsid w:val="005A4012"/>
    <w:rsid w:val="005A4C70"/>
    <w:rsid w:val="005A5447"/>
    <w:rsid w:val="005A5CB7"/>
    <w:rsid w:val="005A628D"/>
    <w:rsid w:val="005A6EA5"/>
    <w:rsid w:val="005A73B2"/>
    <w:rsid w:val="005B2259"/>
    <w:rsid w:val="005B47FE"/>
    <w:rsid w:val="005B53D7"/>
    <w:rsid w:val="005B5699"/>
    <w:rsid w:val="005B60AA"/>
    <w:rsid w:val="005B7A5B"/>
    <w:rsid w:val="005C01E4"/>
    <w:rsid w:val="005C0E38"/>
    <w:rsid w:val="005C1B84"/>
    <w:rsid w:val="005C1CD0"/>
    <w:rsid w:val="005C2257"/>
    <w:rsid w:val="005C2542"/>
    <w:rsid w:val="005C276F"/>
    <w:rsid w:val="005C2CF5"/>
    <w:rsid w:val="005C38A9"/>
    <w:rsid w:val="005C5504"/>
    <w:rsid w:val="005C5559"/>
    <w:rsid w:val="005C7A61"/>
    <w:rsid w:val="005D12B7"/>
    <w:rsid w:val="005D14DB"/>
    <w:rsid w:val="005D235A"/>
    <w:rsid w:val="005D2680"/>
    <w:rsid w:val="005D282B"/>
    <w:rsid w:val="005D3537"/>
    <w:rsid w:val="005D538D"/>
    <w:rsid w:val="005D5679"/>
    <w:rsid w:val="005D6672"/>
    <w:rsid w:val="005D6CBA"/>
    <w:rsid w:val="005D7E64"/>
    <w:rsid w:val="005E0039"/>
    <w:rsid w:val="005E0962"/>
    <w:rsid w:val="005E0C38"/>
    <w:rsid w:val="005E135B"/>
    <w:rsid w:val="005E2535"/>
    <w:rsid w:val="005E27B0"/>
    <w:rsid w:val="005E31E8"/>
    <w:rsid w:val="005E3A24"/>
    <w:rsid w:val="005E3BCF"/>
    <w:rsid w:val="005E4C8B"/>
    <w:rsid w:val="005E4ED4"/>
    <w:rsid w:val="005E5AC7"/>
    <w:rsid w:val="005E5D2C"/>
    <w:rsid w:val="005E5F00"/>
    <w:rsid w:val="005E7265"/>
    <w:rsid w:val="005F268D"/>
    <w:rsid w:val="005F37CC"/>
    <w:rsid w:val="005F3B1A"/>
    <w:rsid w:val="005F424A"/>
    <w:rsid w:val="005F6365"/>
    <w:rsid w:val="005F7213"/>
    <w:rsid w:val="005F7726"/>
    <w:rsid w:val="005F7BFC"/>
    <w:rsid w:val="006022B0"/>
    <w:rsid w:val="0060267C"/>
    <w:rsid w:val="00603751"/>
    <w:rsid w:val="00603D43"/>
    <w:rsid w:val="00605A54"/>
    <w:rsid w:val="00607D9F"/>
    <w:rsid w:val="006106BF"/>
    <w:rsid w:val="00610DA2"/>
    <w:rsid w:val="006130A3"/>
    <w:rsid w:val="00614AFF"/>
    <w:rsid w:val="00615410"/>
    <w:rsid w:val="0061611D"/>
    <w:rsid w:val="00616386"/>
    <w:rsid w:val="006163A4"/>
    <w:rsid w:val="00616EA3"/>
    <w:rsid w:val="006171EF"/>
    <w:rsid w:val="006200D2"/>
    <w:rsid w:val="00621BF8"/>
    <w:rsid w:val="00621EAC"/>
    <w:rsid w:val="00622622"/>
    <w:rsid w:val="0062539D"/>
    <w:rsid w:val="00625660"/>
    <w:rsid w:val="0062684D"/>
    <w:rsid w:val="00626CC6"/>
    <w:rsid w:val="00631626"/>
    <w:rsid w:val="00631AE2"/>
    <w:rsid w:val="00631FCD"/>
    <w:rsid w:val="00632931"/>
    <w:rsid w:val="00632F98"/>
    <w:rsid w:val="00633FF4"/>
    <w:rsid w:val="006356C3"/>
    <w:rsid w:val="00636245"/>
    <w:rsid w:val="0063631E"/>
    <w:rsid w:val="0063653D"/>
    <w:rsid w:val="006371D6"/>
    <w:rsid w:val="0063752B"/>
    <w:rsid w:val="006403FE"/>
    <w:rsid w:val="00640F2E"/>
    <w:rsid w:val="00641151"/>
    <w:rsid w:val="00641355"/>
    <w:rsid w:val="00641716"/>
    <w:rsid w:val="00641D9D"/>
    <w:rsid w:val="006435C2"/>
    <w:rsid w:val="00643A8F"/>
    <w:rsid w:val="00644FCF"/>
    <w:rsid w:val="00647474"/>
    <w:rsid w:val="006475F9"/>
    <w:rsid w:val="00647C95"/>
    <w:rsid w:val="006536CA"/>
    <w:rsid w:val="00654151"/>
    <w:rsid w:val="00654509"/>
    <w:rsid w:val="00656664"/>
    <w:rsid w:val="00657232"/>
    <w:rsid w:val="006618E6"/>
    <w:rsid w:val="00661D21"/>
    <w:rsid w:val="00662A8E"/>
    <w:rsid w:val="00662C27"/>
    <w:rsid w:val="006635B3"/>
    <w:rsid w:val="00663855"/>
    <w:rsid w:val="0066507E"/>
    <w:rsid w:val="006654D3"/>
    <w:rsid w:val="00665E75"/>
    <w:rsid w:val="00666058"/>
    <w:rsid w:val="00666DC9"/>
    <w:rsid w:val="00666FB3"/>
    <w:rsid w:val="006676EA"/>
    <w:rsid w:val="00667737"/>
    <w:rsid w:val="00670D0C"/>
    <w:rsid w:val="00671AF5"/>
    <w:rsid w:val="00672238"/>
    <w:rsid w:val="00673933"/>
    <w:rsid w:val="00673DA2"/>
    <w:rsid w:val="006750A7"/>
    <w:rsid w:val="00675252"/>
    <w:rsid w:val="0067544C"/>
    <w:rsid w:val="006755F2"/>
    <w:rsid w:val="00675A7C"/>
    <w:rsid w:val="00676B50"/>
    <w:rsid w:val="00677A34"/>
    <w:rsid w:val="00677CFC"/>
    <w:rsid w:val="00680BEB"/>
    <w:rsid w:val="00681705"/>
    <w:rsid w:val="00683806"/>
    <w:rsid w:val="00685673"/>
    <w:rsid w:val="00685E94"/>
    <w:rsid w:val="00686198"/>
    <w:rsid w:val="00687021"/>
    <w:rsid w:val="00687E0F"/>
    <w:rsid w:val="00690175"/>
    <w:rsid w:val="00691312"/>
    <w:rsid w:val="006914F3"/>
    <w:rsid w:val="00691F87"/>
    <w:rsid w:val="00692070"/>
    <w:rsid w:val="006934CE"/>
    <w:rsid w:val="00693528"/>
    <w:rsid w:val="0069411E"/>
    <w:rsid w:val="00695217"/>
    <w:rsid w:val="00696CF2"/>
    <w:rsid w:val="006976B8"/>
    <w:rsid w:val="00697B54"/>
    <w:rsid w:val="006A047F"/>
    <w:rsid w:val="006A06A2"/>
    <w:rsid w:val="006A0877"/>
    <w:rsid w:val="006A2FC5"/>
    <w:rsid w:val="006A33D6"/>
    <w:rsid w:val="006A343A"/>
    <w:rsid w:val="006A4923"/>
    <w:rsid w:val="006A554E"/>
    <w:rsid w:val="006A642F"/>
    <w:rsid w:val="006A6655"/>
    <w:rsid w:val="006A6AE8"/>
    <w:rsid w:val="006A7057"/>
    <w:rsid w:val="006B06CF"/>
    <w:rsid w:val="006B193F"/>
    <w:rsid w:val="006B2C91"/>
    <w:rsid w:val="006B326E"/>
    <w:rsid w:val="006B3F91"/>
    <w:rsid w:val="006B5176"/>
    <w:rsid w:val="006B58B0"/>
    <w:rsid w:val="006B63B8"/>
    <w:rsid w:val="006B74F7"/>
    <w:rsid w:val="006C08C9"/>
    <w:rsid w:val="006C32E9"/>
    <w:rsid w:val="006C3BA8"/>
    <w:rsid w:val="006C3DA5"/>
    <w:rsid w:val="006C4B5B"/>
    <w:rsid w:val="006C5C41"/>
    <w:rsid w:val="006C61FF"/>
    <w:rsid w:val="006C65C1"/>
    <w:rsid w:val="006C7770"/>
    <w:rsid w:val="006D04CD"/>
    <w:rsid w:val="006D082F"/>
    <w:rsid w:val="006D129D"/>
    <w:rsid w:val="006D1471"/>
    <w:rsid w:val="006D2D27"/>
    <w:rsid w:val="006D435D"/>
    <w:rsid w:val="006D4A2D"/>
    <w:rsid w:val="006D5C8D"/>
    <w:rsid w:val="006D617A"/>
    <w:rsid w:val="006D66B0"/>
    <w:rsid w:val="006D690E"/>
    <w:rsid w:val="006D6EAC"/>
    <w:rsid w:val="006E0996"/>
    <w:rsid w:val="006E0B0B"/>
    <w:rsid w:val="006E0B79"/>
    <w:rsid w:val="006E4BEC"/>
    <w:rsid w:val="006E55A5"/>
    <w:rsid w:val="006E5C5B"/>
    <w:rsid w:val="006E637A"/>
    <w:rsid w:val="006E6BC9"/>
    <w:rsid w:val="006E6FB3"/>
    <w:rsid w:val="006E74D8"/>
    <w:rsid w:val="006F13F5"/>
    <w:rsid w:val="006F1AAB"/>
    <w:rsid w:val="006F25C3"/>
    <w:rsid w:val="006F2BD7"/>
    <w:rsid w:val="006F2D19"/>
    <w:rsid w:val="006F49A1"/>
    <w:rsid w:val="006F6172"/>
    <w:rsid w:val="006F7F5D"/>
    <w:rsid w:val="00700220"/>
    <w:rsid w:val="0070090E"/>
    <w:rsid w:val="00702E21"/>
    <w:rsid w:val="00703C00"/>
    <w:rsid w:val="0070467A"/>
    <w:rsid w:val="00704A25"/>
    <w:rsid w:val="007068DB"/>
    <w:rsid w:val="00707658"/>
    <w:rsid w:val="00707A29"/>
    <w:rsid w:val="007101B2"/>
    <w:rsid w:val="00710613"/>
    <w:rsid w:val="00710620"/>
    <w:rsid w:val="00710AEA"/>
    <w:rsid w:val="00710BB6"/>
    <w:rsid w:val="00710E4D"/>
    <w:rsid w:val="007119B7"/>
    <w:rsid w:val="00713022"/>
    <w:rsid w:val="007148F3"/>
    <w:rsid w:val="007169AE"/>
    <w:rsid w:val="007205A1"/>
    <w:rsid w:val="007208F9"/>
    <w:rsid w:val="00720932"/>
    <w:rsid w:val="00720AB9"/>
    <w:rsid w:val="0072124F"/>
    <w:rsid w:val="00721292"/>
    <w:rsid w:val="00722060"/>
    <w:rsid w:val="00722200"/>
    <w:rsid w:val="00722986"/>
    <w:rsid w:val="00722F74"/>
    <w:rsid w:val="007243F2"/>
    <w:rsid w:val="00724505"/>
    <w:rsid w:val="00724A2E"/>
    <w:rsid w:val="0072589D"/>
    <w:rsid w:val="007263CE"/>
    <w:rsid w:val="00727D24"/>
    <w:rsid w:val="007316C9"/>
    <w:rsid w:val="007318E6"/>
    <w:rsid w:val="00732353"/>
    <w:rsid w:val="00733392"/>
    <w:rsid w:val="00733D06"/>
    <w:rsid w:val="007344B7"/>
    <w:rsid w:val="007347DB"/>
    <w:rsid w:val="00735A9B"/>
    <w:rsid w:val="007369DE"/>
    <w:rsid w:val="00736CC9"/>
    <w:rsid w:val="007372F2"/>
    <w:rsid w:val="007373B0"/>
    <w:rsid w:val="00737BF4"/>
    <w:rsid w:val="00737C43"/>
    <w:rsid w:val="00740B8A"/>
    <w:rsid w:val="00740D39"/>
    <w:rsid w:val="007418F8"/>
    <w:rsid w:val="007427C3"/>
    <w:rsid w:val="0074297B"/>
    <w:rsid w:val="00742D1A"/>
    <w:rsid w:val="0074331C"/>
    <w:rsid w:val="007443F6"/>
    <w:rsid w:val="00744EB7"/>
    <w:rsid w:val="00745070"/>
    <w:rsid w:val="0075002A"/>
    <w:rsid w:val="0075045C"/>
    <w:rsid w:val="00750E58"/>
    <w:rsid w:val="00750E7F"/>
    <w:rsid w:val="007512CC"/>
    <w:rsid w:val="007516F1"/>
    <w:rsid w:val="007519B0"/>
    <w:rsid w:val="007533BA"/>
    <w:rsid w:val="00753CEE"/>
    <w:rsid w:val="0075510F"/>
    <w:rsid w:val="0075540D"/>
    <w:rsid w:val="00756A84"/>
    <w:rsid w:val="00756C5C"/>
    <w:rsid w:val="007570A4"/>
    <w:rsid w:val="00757AC3"/>
    <w:rsid w:val="00757DBD"/>
    <w:rsid w:val="00757E0B"/>
    <w:rsid w:val="00760243"/>
    <w:rsid w:val="007624B1"/>
    <w:rsid w:val="007638A8"/>
    <w:rsid w:val="00765ECC"/>
    <w:rsid w:val="00765FB6"/>
    <w:rsid w:val="0076664F"/>
    <w:rsid w:val="00767198"/>
    <w:rsid w:val="00767AB6"/>
    <w:rsid w:val="00770E88"/>
    <w:rsid w:val="00771B8F"/>
    <w:rsid w:val="00772690"/>
    <w:rsid w:val="007742CD"/>
    <w:rsid w:val="00775302"/>
    <w:rsid w:val="0077544A"/>
    <w:rsid w:val="00775D8C"/>
    <w:rsid w:val="007765C4"/>
    <w:rsid w:val="00777C4A"/>
    <w:rsid w:val="0078099A"/>
    <w:rsid w:val="00780A48"/>
    <w:rsid w:val="00781C9E"/>
    <w:rsid w:val="00782032"/>
    <w:rsid w:val="00782250"/>
    <w:rsid w:val="0078277A"/>
    <w:rsid w:val="00783742"/>
    <w:rsid w:val="00784336"/>
    <w:rsid w:val="0078463A"/>
    <w:rsid w:val="00785B54"/>
    <w:rsid w:val="0078612C"/>
    <w:rsid w:val="007861B3"/>
    <w:rsid w:val="00786321"/>
    <w:rsid w:val="0078768D"/>
    <w:rsid w:val="007879DF"/>
    <w:rsid w:val="00787C68"/>
    <w:rsid w:val="00790198"/>
    <w:rsid w:val="0079042A"/>
    <w:rsid w:val="00791135"/>
    <w:rsid w:val="007925BA"/>
    <w:rsid w:val="00792713"/>
    <w:rsid w:val="007930D7"/>
    <w:rsid w:val="007957E2"/>
    <w:rsid w:val="00795A4E"/>
    <w:rsid w:val="00795B7F"/>
    <w:rsid w:val="00796641"/>
    <w:rsid w:val="00797B9A"/>
    <w:rsid w:val="007A09EC"/>
    <w:rsid w:val="007A1A7F"/>
    <w:rsid w:val="007A39BC"/>
    <w:rsid w:val="007A5565"/>
    <w:rsid w:val="007A619E"/>
    <w:rsid w:val="007A74F9"/>
    <w:rsid w:val="007A7BA3"/>
    <w:rsid w:val="007B0F30"/>
    <w:rsid w:val="007B1F69"/>
    <w:rsid w:val="007B276B"/>
    <w:rsid w:val="007B2DB8"/>
    <w:rsid w:val="007B4528"/>
    <w:rsid w:val="007B4664"/>
    <w:rsid w:val="007B5271"/>
    <w:rsid w:val="007B5557"/>
    <w:rsid w:val="007B5A05"/>
    <w:rsid w:val="007B6539"/>
    <w:rsid w:val="007B6710"/>
    <w:rsid w:val="007B6843"/>
    <w:rsid w:val="007B6981"/>
    <w:rsid w:val="007C10C3"/>
    <w:rsid w:val="007C13BB"/>
    <w:rsid w:val="007C271B"/>
    <w:rsid w:val="007C27FD"/>
    <w:rsid w:val="007C64F4"/>
    <w:rsid w:val="007C77ED"/>
    <w:rsid w:val="007C7C5E"/>
    <w:rsid w:val="007D05E9"/>
    <w:rsid w:val="007D1FE8"/>
    <w:rsid w:val="007D3513"/>
    <w:rsid w:val="007D38A9"/>
    <w:rsid w:val="007D496E"/>
    <w:rsid w:val="007D4BC0"/>
    <w:rsid w:val="007D5285"/>
    <w:rsid w:val="007D5BDB"/>
    <w:rsid w:val="007D614C"/>
    <w:rsid w:val="007D61DD"/>
    <w:rsid w:val="007D7655"/>
    <w:rsid w:val="007D7799"/>
    <w:rsid w:val="007E1430"/>
    <w:rsid w:val="007E2354"/>
    <w:rsid w:val="007E34B9"/>
    <w:rsid w:val="007E3695"/>
    <w:rsid w:val="007E3C70"/>
    <w:rsid w:val="007E4E03"/>
    <w:rsid w:val="007E5687"/>
    <w:rsid w:val="007E5777"/>
    <w:rsid w:val="007E5D60"/>
    <w:rsid w:val="007E6C26"/>
    <w:rsid w:val="007E739C"/>
    <w:rsid w:val="007E76CA"/>
    <w:rsid w:val="007E7C6F"/>
    <w:rsid w:val="007F0C6F"/>
    <w:rsid w:val="007F2A9B"/>
    <w:rsid w:val="007F3150"/>
    <w:rsid w:val="007F38C6"/>
    <w:rsid w:val="007F3A4A"/>
    <w:rsid w:val="007F3AA0"/>
    <w:rsid w:val="007F3C30"/>
    <w:rsid w:val="007F4111"/>
    <w:rsid w:val="007F457E"/>
    <w:rsid w:val="007F54FA"/>
    <w:rsid w:val="007F5667"/>
    <w:rsid w:val="007F5ACA"/>
    <w:rsid w:val="007F6145"/>
    <w:rsid w:val="007F63F2"/>
    <w:rsid w:val="007F7A17"/>
    <w:rsid w:val="007F7BDE"/>
    <w:rsid w:val="007F7CF2"/>
    <w:rsid w:val="00800917"/>
    <w:rsid w:val="00800DDE"/>
    <w:rsid w:val="00804DDE"/>
    <w:rsid w:val="0080501A"/>
    <w:rsid w:val="008050F1"/>
    <w:rsid w:val="00805317"/>
    <w:rsid w:val="00805770"/>
    <w:rsid w:val="00806367"/>
    <w:rsid w:val="00806A9A"/>
    <w:rsid w:val="00806C7E"/>
    <w:rsid w:val="00806D37"/>
    <w:rsid w:val="00806F21"/>
    <w:rsid w:val="008107A0"/>
    <w:rsid w:val="0081103F"/>
    <w:rsid w:val="00811BE6"/>
    <w:rsid w:val="0081264A"/>
    <w:rsid w:val="00813797"/>
    <w:rsid w:val="008152EA"/>
    <w:rsid w:val="00815AD1"/>
    <w:rsid w:val="00816443"/>
    <w:rsid w:val="00817662"/>
    <w:rsid w:val="00817D63"/>
    <w:rsid w:val="00817DDC"/>
    <w:rsid w:val="00820E22"/>
    <w:rsid w:val="00820F1D"/>
    <w:rsid w:val="00822F76"/>
    <w:rsid w:val="0082310C"/>
    <w:rsid w:val="00823DC7"/>
    <w:rsid w:val="00824088"/>
    <w:rsid w:val="008242EC"/>
    <w:rsid w:val="0082550F"/>
    <w:rsid w:val="008260AE"/>
    <w:rsid w:val="00826E7F"/>
    <w:rsid w:val="0082735B"/>
    <w:rsid w:val="0083094E"/>
    <w:rsid w:val="00830FA1"/>
    <w:rsid w:val="00831717"/>
    <w:rsid w:val="008318D4"/>
    <w:rsid w:val="00832277"/>
    <w:rsid w:val="00832288"/>
    <w:rsid w:val="00833238"/>
    <w:rsid w:val="00833297"/>
    <w:rsid w:val="00833859"/>
    <w:rsid w:val="00834AAF"/>
    <w:rsid w:val="00835304"/>
    <w:rsid w:val="00836160"/>
    <w:rsid w:val="0083688B"/>
    <w:rsid w:val="008372C3"/>
    <w:rsid w:val="00837312"/>
    <w:rsid w:val="00841169"/>
    <w:rsid w:val="0084276D"/>
    <w:rsid w:val="00842E28"/>
    <w:rsid w:val="00843B41"/>
    <w:rsid w:val="00843CA3"/>
    <w:rsid w:val="00844476"/>
    <w:rsid w:val="00845029"/>
    <w:rsid w:val="00845E2B"/>
    <w:rsid w:val="00846350"/>
    <w:rsid w:val="00850465"/>
    <w:rsid w:val="008510C6"/>
    <w:rsid w:val="008513C5"/>
    <w:rsid w:val="00851702"/>
    <w:rsid w:val="00851977"/>
    <w:rsid w:val="00852072"/>
    <w:rsid w:val="00852711"/>
    <w:rsid w:val="008546F6"/>
    <w:rsid w:val="008568B4"/>
    <w:rsid w:val="00856925"/>
    <w:rsid w:val="0085780D"/>
    <w:rsid w:val="008578BA"/>
    <w:rsid w:val="008608CB"/>
    <w:rsid w:val="00862FE7"/>
    <w:rsid w:val="00864C77"/>
    <w:rsid w:val="008650CC"/>
    <w:rsid w:val="00865CD0"/>
    <w:rsid w:val="00865E27"/>
    <w:rsid w:val="00866530"/>
    <w:rsid w:val="008666CB"/>
    <w:rsid w:val="008668DA"/>
    <w:rsid w:val="0086761F"/>
    <w:rsid w:val="00867D8A"/>
    <w:rsid w:val="00870DEF"/>
    <w:rsid w:val="0087118D"/>
    <w:rsid w:val="00872603"/>
    <w:rsid w:val="00872B91"/>
    <w:rsid w:val="00873468"/>
    <w:rsid w:val="00873808"/>
    <w:rsid w:val="00873BC2"/>
    <w:rsid w:val="00873FBC"/>
    <w:rsid w:val="0087442C"/>
    <w:rsid w:val="008746A2"/>
    <w:rsid w:val="00874A1C"/>
    <w:rsid w:val="00874CC5"/>
    <w:rsid w:val="00875CCF"/>
    <w:rsid w:val="0088024C"/>
    <w:rsid w:val="00882FF8"/>
    <w:rsid w:val="00883D65"/>
    <w:rsid w:val="00884D6A"/>
    <w:rsid w:val="00885258"/>
    <w:rsid w:val="00885558"/>
    <w:rsid w:val="00885F77"/>
    <w:rsid w:val="008869FD"/>
    <w:rsid w:val="00890EF4"/>
    <w:rsid w:val="00891380"/>
    <w:rsid w:val="00891C20"/>
    <w:rsid w:val="00892873"/>
    <w:rsid w:val="0089301B"/>
    <w:rsid w:val="008935FA"/>
    <w:rsid w:val="00893676"/>
    <w:rsid w:val="00893889"/>
    <w:rsid w:val="00893D33"/>
    <w:rsid w:val="00894891"/>
    <w:rsid w:val="00896B42"/>
    <w:rsid w:val="008971C8"/>
    <w:rsid w:val="008A0A11"/>
    <w:rsid w:val="008A153B"/>
    <w:rsid w:val="008A27B2"/>
    <w:rsid w:val="008A29ED"/>
    <w:rsid w:val="008A31E7"/>
    <w:rsid w:val="008A3EC4"/>
    <w:rsid w:val="008A3FCF"/>
    <w:rsid w:val="008A4ABE"/>
    <w:rsid w:val="008A4B4A"/>
    <w:rsid w:val="008A5816"/>
    <w:rsid w:val="008A5E38"/>
    <w:rsid w:val="008A6359"/>
    <w:rsid w:val="008A6CF2"/>
    <w:rsid w:val="008A766F"/>
    <w:rsid w:val="008A777A"/>
    <w:rsid w:val="008A7D4B"/>
    <w:rsid w:val="008B30A1"/>
    <w:rsid w:val="008B6017"/>
    <w:rsid w:val="008B6E4E"/>
    <w:rsid w:val="008B7A69"/>
    <w:rsid w:val="008C03C3"/>
    <w:rsid w:val="008C2A90"/>
    <w:rsid w:val="008C3A95"/>
    <w:rsid w:val="008C3CE9"/>
    <w:rsid w:val="008C4AA6"/>
    <w:rsid w:val="008C4CFC"/>
    <w:rsid w:val="008C4F5C"/>
    <w:rsid w:val="008C5211"/>
    <w:rsid w:val="008C60BE"/>
    <w:rsid w:val="008C7007"/>
    <w:rsid w:val="008D02BC"/>
    <w:rsid w:val="008D1BC6"/>
    <w:rsid w:val="008D2444"/>
    <w:rsid w:val="008D3D4E"/>
    <w:rsid w:val="008D3E5E"/>
    <w:rsid w:val="008D46CA"/>
    <w:rsid w:val="008D65DD"/>
    <w:rsid w:val="008D740B"/>
    <w:rsid w:val="008D7987"/>
    <w:rsid w:val="008E00ED"/>
    <w:rsid w:val="008E0F33"/>
    <w:rsid w:val="008E1F9C"/>
    <w:rsid w:val="008E3D46"/>
    <w:rsid w:val="008E3D6F"/>
    <w:rsid w:val="008E60B4"/>
    <w:rsid w:val="008E6A8D"/>
    <w:rsid w:val="008E7760"/>
    <w:rsid w:val="008E7F94"/>
    <w:rsid w:val="008F07C4"/>
    <w:rsid w:val="008F0F3A"/>
    <w:rsid w:val="008F1DFF"/>
    <w:rsid w:val="008F2299"/>
    <w:rsid w:val="008F2BC4"/>
    <w:rsid w:val="008F2F13"/>
    <w:rsid w:val="008F347B"/>
    <w:rsid w:val="008F34E6"/>
    <w:rsid w:val="008F4485"/>
    <w:rsid w:val="008F54D8"/>
    <w:rsid w:val="008F6CB9"/>
    <w:rsid w:val="00900B1F"/>
    <w:rsid w:val="00903E3D"/>
    <w:rsid w:val="009048A4"/>
    <w:rsid w:val="00905640"/>
    <w:rsid w:val="00907D01"/>
    <w:rsid w:val="00910445"/>
    <w:rsid w:val="009109CA"/>
    <w:rsid w:val="00910CCF"/>
    <w:rsid w:val="00910EE7"/>
    <w:rsid w:val="00913254"/>
    <w:rsid w:val="0091489B"/>
    <w:rsid w:val="00914EE1"/>
    <w:rsid w:val="00915D0C"/>
    <w:rsid w:val="00915D5F"/>
    <w:rsid w:val="00916A62"/>
    <w:rsid w:val="009172FE"/>
    <w:rsid w:val="00917D8B"/>
    <w:rsid w:val="00917E38"/>
    <w:rsid w:val="00920317"/>
    <w:rsid w:val="0092184C"/>
    <w:rsid w:val="00921F49"/>
    <w:rsid w:val="00923341"/>
    <w:rsid w:val="009233B8"/>
    <w:rsid w:val="00923564"/>
    <w:rsid w:val="00924F84"/>
    <w:rsid w:val="00925E92"/>
    <w:rsid w:val="009263BD"/>
    <w:rsid w:val="00926B57"/>
    <w:rsid w:val="00927CFC"/>
    <w:rsid w:val="00930C0C"/>
    <w:rsid w:val="00930F54"/>
    <w:rsid w:val="00931473"/>
    <w:rsid w:val="009317C4"/>
    <w:rsid w:val="00931E15"/>
    <w:rsid w:val="00933635"/>
    <w:rsid w:val="00933D8E"/>
    <w:rsid w:val="00934129"/>
    <w:rsid w:val="00934A77"/>
    <w:rsid w:val="00934C3F"/>
    <w:rsid w:val="00935B60"/>
    <w:rsid w:val="00936702"/>
    <w:rsid w:val="009409D5"/>
    <w:rsid w:val="00941D74"/>
    <w:rsid w:val="00942059"/>
    <w:rsid w:val="00943A76"/>
    <w:rsid w:val="009447C6"/>
    <w:rsid w:val="009472B6"/>
    <w:rsid w:val="009503DB"/>
    <w:rsid w:val="0095052C"/>
    <w:rsid w:val="009524B7"/>
    <w:rsid w:val="00953BEB"/>
    <w:rsid w:val="00954DA0"/>
    <w:rsid w:val="009551AD"/>
    <w:rsid w:val="009553D0"/>
    <w:rsid w:val="00955F9E"/>
    <w:rsid w:val="00956878"/>
    <w:rsid w:val="009607B6"/>
    <w:rsid w:val="00960C72"/>
    <w:rsid w:val="00960DA9"/>
    <w:rsid w:val="00962A1F"/>
    <w:rsid w:val="00962C70"/>
    <w:rsid w:val="00963B6B"/>
    <w:rsid w:val="00964C59"/>
    <w:rsid w:val="00965191"/>
    <w:rsid w:val="009677A3"/>
    <w:rsid w:val="00971987"/>
    <w:rsid w:val="00971CC0"/>
    <w:rsid w:val="00972907"/>
    <w:rsid w:val="00973476"/>
    <w:rsid w:val="00973616"/>
    <w:rsid w:val="00973DBD"/>
    <w:rsid w:val="00974353"/>
    <w:rsid w:val="00974829"/>
    <w:rsid w:val="00974C39"/>
    <w:rsid w:val="00974D61"/>
    <w:rsid w:val="009761F6"/>
    <w:rsid w:val="009779A5"/>
    <w:rsid w:val="009819A6"/>
    <w:rsid w:val="009832F1"/>
    <w:rsid w:val="00984D34"/>
    <w:rsid w:val="00985F85"/>
    <w:rsid w:val="009864B9"/>
    <w:rsid w:val="00986881"/>
    <w:rsid w:val="00987F59"/>
    <w:rsid w:val="00990982"/>
    <w:rsid w:val="00990EB8"/>
    <w:rsid w:val="0099161D"/>
    <w:rsid w:val="009924C5"/>
    <w:rsid w:val="00995395"/>
    <w:rsid w:val="0099558A"/>
    <w:rsid w:val="00995D8D"/>
    <w:rsid w:val="00995EAA"/>
    <w:rsid w:val="00996D83"/>
    <w:rsid w:val="00996E8D"/>
    <w:rsid w:val="009A1100"/>
    <w:rsid w:val="009A181F"/>
    <w:rsid w:val="009A2A06"/>
    <w:rsid w:val="009A3975"/>
    <w:rsid w:val="009A4E9D"/>
    <w:rsid w:val="009A643F"/>
    <w:rsid w:val="009A64D2"/>
    <w:rsid w:val="009A6512"/>
    <w:rsid w:val="009A67B8"/>
    <w:rsid w:val="009A7209"/>
    <w:rsid w:val="009A7ACD"/>
    <w:rsid w:val="009B0883"/>
    <w:rsid w:val="009B1B2E"/>
    <w:rsid w:val="009B1E28"/>
    <w:rsid w:val="009B304E"/>
    <w:rsid w:val="009B349D"/>
    <w:rsid w:val="009B502D"/>
    <w:rsid w:val="009B51F7"/>
    <w:rsid w:val="009B564C"/>
    <w:rsid w:val="009B589A"/>
    <w:rsid w:val="009B62DC"/>
    <w:rsid w:val="009B644A"/>
    <w:rsid w:val="009B76D8"/>
    <w:rsid w:val="009B7F88"/>
    <w:rsid w:val="009C0128"/>
    <w:rsid w:val="009C0558"/>
    <w:rsid w:val="009C1171"/>
    <w:rsid w:val="009C1886"/>
    <w:rsid w:val="009C304C"/>
    <w:rsid w:val="009C3F81"/>
    <w:rsid w:val="009C44E4"/>
    <w:rsid w:val="009C64C9"/>
    <w:rsid w:val="009C6823"/>
    <w:rsid w:val="009C6EAF"/>
    <w:rsid w:val="009D00F5"/>
    <w:rsid w:val="009D0715"/>
    <w:rsid w:val="009D1410"/>
    <w:rsid w:val="009D1F8F"/>
    <w:rsid w:val="009D26C4"/>
    <w:rsid w:val="009D2EFC"/>
    <w:rsid w:val="009D3D0C"/>
    <w:rsid w:val="009D4A0C"/>
    <w:rsid w:val="009D6081"/>
    <w:rsid w:val="009D70C7"/>
    <w:rsid w:val="009D755B"/>
    <w:rsid w:val="009D7904"/>
    <w:rsid w:val="009D7E20"/>
    <w:rsid w:val="009E0880"/>
    <w:rsid w:val="009E0933"/>
    <w:rsid w:val="009E0C61"/>
    <w:rsid w:val="009E13CC"/>
    <w:rsid w:val="009E177E"/>
    <w:rsid w:val="009E1BCC"/>
    <w:rsid w:val="009E254C"/>
    <w:rsid w:val="009E4014"/>
    <w:rsid w:val="009E4B76"/>
    <w:rsid w:val="009E51A5"/>
    <w:rsid w:val="009E5387"/>
    <w:rsid w:val="009E6B29"/>
    <w:rsid w:val="009E7077"/>
    <w:rsid w:val="009E7448"/>
    <w:rsid w:val="009E75DE"/>
    <w:rsid w:val="009F0F62"/>
    <w:rsid w:val="009F0F71"/>
    <w:rsid w:val="009F344D"/>
    <w:rsid w:val="009F3E64"/>
    <w:rsid w:val="009F534D"/>
    <w:rsid w:val="009F7234"/>
    <w:rsid w:val="009F7667"/>
    <w:rsid w:val="00A00A65"/>
    <w:rsid w:val="00A00D69"/>
    <w:rsid w:val="00A02B53"/>
    <w:rsid w:val="00A04A95"/>
    <w:rsid w:val="00A0537E"/>
    <w:rsid w:val="00A0623E"/>
    <w:rsid w:val="00A0661C"/>
    <w:rsid w:val="00A06A28"/>
    <w:rsid w:val="00A075FE"/>
    <w:rsid w:val="00A10C0C"/>
    <w:rsid w:val="00A11158"/>
    <w:rsid w:val="00A127B2"/>
    <w:rsid w:val="00A1465F"/>
    <w:rsid w:val="00A14C53"/>
    <w:rsid w:val="00A1588F"/>
    <w:rsid w:val="00A162F9"/>
    <w:rsid w:val="00A16603"/>
    <w:rsid w:val="00A17791"/>
    <w:rsid w:val="00A20076"/>
    <w:rsid w:val="00A20213"/>
    <w:rsid w:val="00A20B7E"/>
    <w:rsid w:val="00A2218D"/>
    <w:rsid w:val="00A23D5C"/>
    <w:rsid w:val="00A23FBF"/>
    <w:rsid w:val="00A2795B"/>
    <w:rsid w:val="00A305B1"/>
    <w:rsid w:val="00A3221A"/>
    <w:rsid w:val="00A33097"/>
    <w:rsid w:val="00A336A6"/>
    <w:rsid w:val="00A356DD"/>
    <w:rsid w:val="00A37D39"/>
    <w:rsid w:val="00A4003F"/>
    <w:rsid w:val="00A406D1"/>
    <w:rsid w:val="00A40B3E"/>
    <w:rsid w:val="00A42E45"/>
    <w:rsid w:val="00A432B7"/>
    <w:rsid w:val="00A433A3"/>
    <w:rsid w:val="00A44404"/>
    <w:rsid w:val="00A4498F"/>
    <w:rsid w:val="00A45894"/>
    <w:rsid w:val="00A45910"/>
    <w:rsid w:val="00A46FED"/>
    <w:rsid w:val="00A4724B"/>
    <w:rsid w:val="00A47BA0"/>
    <w:rsid w:val="00A50634"/>
    <w:rsid w:val="00A50907"/>
    <w:rsid w:val="00A51B08"/>
    <w:rsid w:val="00A5258F"/>
    <w:rsid w:val="00A539AE"/>
    <w:rsid w:val="00A53C5B"/>
    <w:rsid w:val="00A558B3"/>
    <w:rsid w:val="00A55C5E"/>
    <w:rsid w:val="00A5600C"/>
    <w:rsid w:val="00A5602F"/>
    <w:rsid w:val="00A56400"/>
    <w:rsid w:val="00A57AF8"/>
    <w:rsid w:val="00A57C91"/>
    <w:rsid w:val="00A57EB5"/>
    <w:rsid w:val="00A61078"/>
    <w:rsid w:val="00A6127C"/>
    <w:rsid w:val="00A61C85"/>
    <w:rsid w:val="00A61FF7"/>
    <w:rsid w:val="00A6254C"/>
    <w:rsid w:val="00A62740"/>
    <w:rsid w:val="00A62AE9"/>
    <w:rsid w:val="00A62C36"/>
    <w:rsid w:val="00A630A5"/>
    <w:rsid w:val="00A637DD"/>
    <w:rsid w:val="00A64802"/>
    <w:rsid w:val="00A65B6C"/>
    <w:rsid w:val="00A65FE4"/>
    <w:rsid w:val="00A6633F"/>
    <w:rsid w:val="00A6671E"/>
    <w:rsid w:val="00A671A1"/>
    <w:rsid w:val="00A67B64"/>
    <w:rsid w:val="00A67CB6"/>
    <w:rsid w:val="00A67E5B"/>
    <w:rsid w:val="00A720D0"/>
    <w:rsid w:val="00A72162"/>
    <w:rsid w:val="00A726D2"/>
    <w:rsid w:val="00A738AE"/>
    <w:rsid w:val="00A73FE1"/>
    <w:rsid w:val="00A74EFA"/>
    <w:rsid w:val="00A7519D"/>
    <w:rsid w:val="00A75948"/>
    <w:rsid w:val="00A75CA8"/>
    <w:rsid w:val="00A75D24"/>
    <w:rsid w:val="00A76BDE"/>
    <w:rsid w:val="00A771DA"/>
    <w:rsid w:val="00A773CE"/>
    <w:rsid w:val="00A77750"/>
    <w:rsid w:val="00A80991"/>
    <w:rsid w:val="00A81A15"/>
    <w:rsid w:val="00A81AC4"/>
    <w:rsid w:val="00A81C1B"/>
    <w:rsid w:val="00A81F21"/>
    <w:rsid w:val="00A831A9"/>
    <w:rsid w:val="00A83B58"/>
    <w:rsid w:val="00A83DC4"/>
    <w:rsid w:val="00A84CDC"/>
    <w:rsid w:val="00A84CEB"/>
    <w:rsid w:val="00A85082"/>
    <w:rsid w:val="00A85467"/>
    <w:rsid w:val="00A8595F"/>
    <w:rsid w:val="00A860B6"/>
    <w:rsid w:val="00A86CDB"/>
    <w:rsid w:val="00A873FD"/>
    <w:rsid w:val="00A904E3"/>
    <w:rsid w:val="00A9143B"/>
    <w:rsid w:val="00A921D4"/>
    <w:rsid w:val="00A92955"/>
    <w:rsid w:val="00A9339F"/>
    <w:rsid w:val="00A938B4"/>
    <w:rsid w:val="00A956BB"/>
    <w:rsid w:val="00A95AE3"/>
    <w:rsid w:val="00A95CA3"/>
    <w:rsid w:val="00A9701A"/>
    <w:rsid w:val="00A9731F"/>
    <w:rsid w:val="00A97BBB"/>
    <w:rsid w:val="00AA03E0"/>
    <w:rsid w:val="00AA043C"/>
    <w:rsid w:val="00AA0650"/>
    <w:rsid w:val="00AA0E58"/>
    <w:rsid w:val="00AA1D77"/>
    <w:rsid w:val="00AA2AA6"/>
    <w:rsid w:val="00AA47F6"/>
    <w:rsid w:val="00AA530B"/>
    <w:rsid w:val="00AA5884"/>
    <w:rsid w:val="00AA5F12"/>
    <w:rsid w:val="00AA6595"/>
    <w:rsid w:val="00AA6962"/>
    <w:rsid w:val="00AA7368"/>
    <w:rsid w:val="00AB05F7"/>
    <w:rsid w:val="00AB1541"/>
    <w:rsid w:val="00AB1E7D"/>
    <w:rsid w:val="00AB242E"/>
    <w:rsid w:val="00AB26D1"/>
    <w:rsid w:val="00AB552F"/>
    <w:rsid w:val="00AB57BD"/>
    <w:rsid w:val="00AB57CE"/>
    <w:rsid w:val="00AB6942"/>
    <w:rsid w:val="00AB6B80"/>
    <w:rsid w:val="00AB6DD4"/>
    <w:rsid w:val="00AC0594"/>
    <w:rsid w:val="00AC0764"/>
    <w:rsid w:val="00AC0A7F"/>
    <w:rsid w:val="00AC1C1B"/>
    <w:rsid w:val="00AC363A"/>
    <w:rsid w:val="00AC3F7C"/>
    <w:rsid w:val="00AC4B86"/>
    <w:rsid w:val="00AC4D9C"/>
    <w:rsid w:val="00AC56D0"/>
    <w:rsid w:val="00AC6B79"/>
    <w:rsid w:val="00AC77B8"/>
    <w:rsid w:val="00AD02E9"/>
    <w:rsid w:val="00AD04E9"/>
    <w:rsid w:val="00AD11D5"/>
    <w:rsid w:val="00AD216C"/>
    <w:rsid w:val="00AD2247"/>
    <w:rsid w:val="00AD30F5"/>
    <w:rsid w:val="00AD3105"/>
    <w:rsid w:val="00AD4253"/>
    <w:rsid w:val="00AD4E7F"/>
    <w:rsid w:val="00AD5221"/>
    <w:rsid w:val="00AD586D"/>
    <w:rsid w:val="00AD6B38"/>
    <w:rsid w:val="00AD715B"/>
    <w:rsid w:val="00AD71A6"/>
    <w:rsid w:val="00AE0260"/>
    <w:rsid w:val="00AE03D8"/>
    <w:rsid w:val="00AE05F3"/>
    <w:rsid w:val="00AE0E3F"/>
    <w:rsid w:val="00AE1420"/>
    <w:rsid w:val="00AE2E2B"/>
    <w:rsid w:val="00AE31DB"/>
    <w:rsid w:val="00AE3A16"/>
    <w:rsid w:val="00AE7EF7"/>
    <w:rsid w:val="00AF19DF"/>
    <w:rsid w:val="00AF24D6"/>
    <w:rsid w:val="00AF377C"/>
    <w:rsid w:val="00AF3F25"/>
    <w:rsid w:val="00AF4C56"/>
    <w:rsid w:val="00AF6145"/>
    <w:rsid w:val="00AF6455"/>
    <w:rsid w:val="00AF725F"/>
    <w:rsid w:val="00AF74AF"/>
    <w:rsid w:val="00B006B2"/>
    <w:rsid w:val="00B00998"/>
    <w:rsid w:val="00B00C2A"/>
    <w:rsid w:val="00B0197B"/>
    <w:rsid w:val="00B03F7B"/>
    <w:rsid w:val="00B04491"/>
    <w:rsid w:val="00B054D2"/>
    <w:rsid w:val="00B058BF"/>
    <w:rsid w:val="00B05D12"/>
    <w:rsid w:val="00B05FF1"/>
    <w:rsid w:val="00B10408"/>
    <w:rsid w:val="00B10A35"/>
    <w:rsid w:val="00B11637"/>
    <w:rsid w:val="00B11E38"/>
    <w:rsid w:val="00B12326"/>
    <w:rsid w:val="00B1426D"/>
    <w:rsid w:val="00B1465D"/>
    <w:rsid w:val="00B14662"/>
    <w:rsid w:val="00B1475F"/>
    <w:rsid w:val="00B15387"/>
    <w:rsid w:val="00B15B9A"/>
    <w:rsid w:val="00B20078"/>
    <w:rsid w:val="00B2059A"/>
    <w:rsid w:val="00B2093E"/>
    <w:rsid w:val="00B2172D"/>
    <w:rsid w:val="00B21B0C"/>
    <w:rsid w:val="00B21B92"/>
    <w:rsid w:val="00B22067"/>
    <w:rsid w:val="00B22F40"/>
    <w:rsid w:val="00B23450"/>
    <w:rsid w:val="00B2363F"/>
    <w:rsid w:val="00B237D8"/>
    <w:rsid w:val="00B240A7"/>
    <w:rsid w:val="00B24939"/>
    <w:rsid w:val="00B2729B"/>
    <w:rsid w:val="00B274F6"/>
    <w:rsid w:val="00B2754C"/>
    <w:rsid w:val="00B2759F"/>
    <w:rsid w:val="00B310D1"/>
    <w:rsid w:val="00B31107"/>
    <w:rsid w:val="00B319B7"/>
    <w:rsid w:val="00B32A6C"/>
    <w:rsid w:val="00B33D71"/>
    <w:rsid w:val="00B347E8"/>
    <w:rsid w:val="00B364C1"/>
    <w:rsid w:val="00B364DE"/>
    <w:rsid w:val="00B36F74"/>
    <w:rsid w:val="00B37F44"/>
    <w:rsid w:val="00B400D8"/>
    <w:rsid w:val="00B4050D"/>
    <w:rsid w:val="00B4099E"/>
    <w:rsid w:val="00B40B5E"/>
    <w:rsid w:val="00B40C72"/>
    <w:rsid w:val="00B412AE"/>
    <w:rsid w:val="00B4367C"/>
    <w:rsid w:val="00B43954"/>
    <w:rsid w:val="00B439FD"/>
    <w:rsid w:val="00B43A51"/>
    <w:rsid w:val="00B43E44"/>
    <w:rsid w:val="00B4408A"/>
    <w:rsid w:val="00B452B8"/>
    <w:rsid w:val="00B45555"/>
    <w:rsid w:val="00B468D5"/>
    <w:rsid w:val="00B470DA"/>
    <w:rsid w:val="00B50AAA"/>
    <w:rsid w:val="00B510A0"/>
    <w:rsid w:val="00B51C13"/>
    <w:rsid w:val="00B53514"/>
    <w:rsid w:val="00B53781"/>
    <w:rsid w:val="00B53E61"/>
    <w:rsid w:val="00B5420F"/>
    <w:rsid w:val="00B54958"/>
    <w:rsid w:val="00B54A37"/>
    <w:rsid w:val="00B54C19"/>
    <w:rsid w:val="00B54C54"/>
    <w:rsid w:val="00B550B6"/>
    <w:rsid w:val="00B56D00"/>
    <w:rsid w:val="00B61B9D"/>
    <w:rsid w:val="00B62BC6"/>
    <w:rsid w:val="00B62CB5"/>
    <w:rsid w:val="00B62E02"/>
    <w:rsid w:val="00B638B0"/>
    <w:rsid w:val="00B659CE"/>
    <w:rsid w:val="00B67711"/>
    <w:rsid w:val="00B678F5"/>
    <w:rsid w:val="00B67D9E"/>
    <w:rsid w:val="00B707A9"/>
    <w:rsid w:val="00B7101E"/>
    <w:rsid w:val="00B71D16"/>
    <w:rsid w:val="00B724DE"/>
    <w:rsid w:val="00B73600"/>
    <w:rsid w:val="00B73D73"/>
    <w:rsid w:val="00B740EF"/>
    <w:rsid w:val="00B74A8E"/>
    <w:rsid w:val="00B80548"/>
    <w:rsid w:val="00B822F5"/>
    <w:rsid w:val="00B82D1C"/>
    <w:rsid w:val="00B83F17"/>
    <w:rsid w:val="00B840BD"/>
    <w:rsid w:val="00B855B2"/>
    <w:rsid w:val="00B87C9C"/>
    <w:rsid w:val="00B87F31"/>
    <w:rsid w:val="00B87FCC"/>
    <w:rsid w:val="00B9082D"/>
    <w:rsid w:val="00B91A81"/>
    <w:rsid w:val="00B91ACE"/>
    <w:rsid w:val="00B920DF"/>
    <w:rsid w:val="00B920F9"/>
    <w:rsid w:val="00B92650"/>
    <w:rsid w:val="00B928EA"/>
    <w:rsid w:val="00B92C23"/>
    <w:rsid w:val="00B93748"/>
    <w:rsid w:val="00B9428E"/>
    <w:rsid w:val="00B956D5"/>
    <w:rsid w:val="00B961F3"/>
    <w:rsid w:val="00B96A61"/>
    <w:rsid w:val="00B96B43"/>
    <w:rsid w:val="00BA035B"/>
    <w:rsid w:val="00BA1594"/>
    <w:rsid w:val="00BA1B29"/>
    <w:rsid w:val="00BA251F"/>
    <w:rsid w:val="00BA34B4"/>
    <w:rsid w:val="00BA3AED"/>
    <w:rsid w:val="00BA56EB"/>
    <w:rsid w:val="00BA5A64"/>
    <w:rsid w:val="00BA5CFF"/>
    <w:rsid w:val="00BA75F9"/>
    <w:rsid w:val="00BB023F"/>
    <w:rsid w:val="00BB02CA"/>
    <w:rsid w:val="00BB145D"/>
    <w:rsid w:val="00BB14F4"/>
    <w:rsid w:val="00BB2365"/>
    <w:rsid w:val="00BB28FD"/>
    <w:rsid w:val="00BB36A7"/>
    <w:rsid w:val="00BB38E9"/>
    <w:rsid w:val="00BB41BD"/>
    <w:rsid w:val="00BB495A"/>
    <w:rsid w:val="00BB707C"/>
    <w:rsid w:val="00BB7793"/>
    <w:rsid w:val="00BC088D"/>
    <w:rsid w:val="00BC0D8D"/>
    <w:rsid w:val="00BC1392"/>
    <w:rsid w:val="00BC171F"/>
    <w:rsid w:val="00BC1C1D"/>
    <w:rsid w:val="00BC2584"/>
    <w:rsid w:val="00BC4AB5"/>
    <w:rsid w:val="00BC7499"/>
    <w:rsid w:val="00BD1CDD"/>
    <w:rsid w:val="00BD2ED2"/>
    <w:rsid w:val="00BD36AB"/>
    <w:rsid w:val="00BD4709"/>
    <w:rsid w:val="00BD4CF5"/>
    <w:rsid w:val="00BD5C6B"/>
    <w:rsid w:val="00BD5F1E"/>
    <w:rsid w:val="00BD5FDD"/>
    <w:rsid w:val="00BD7C99"/>
    <w:rsid w:val="00BE170E"/>
    <w:rsid w:val="00BE1AA9"/>
    <w:rsid w:val="00BE2614"/>
    <w:rsid w:val="00BE32A9"/>
    <w:rsid w:val="00BE33A7"/>
    <w:rsid w:val="00BE38D1"/>
    <w:rsid w:val="00BE4166"/>
    <w:rsid w:val="00BE420A"/>
    <w:rsid w:val="00BE4229"/>
    <w:rsid w:val="00BE4962"/>
    <w:rsid w:val="00BE569A"/>
    <w:rsid w:val="00BE78A9"/>
    <w:rsid w:val="00BE7DBB"/>
    <w:rsid w:val="00BF017A"/>
    <w:rsid w:val="00BF019A"/>
    <w:rsid w:val="00BF1B68"/>
    <w:rsid w:val="00BF1FE0"/>
    <w:rsid w:val="00BF285E"/>
    <w:rsid w:val="00BF302E"/>
    <w:rsid w:val="00BF3510"/>
    <w:rsid w:val="00BF41D5"/>
    <w:rsid w:val="00BF41F9"/>
    <w:rsid w:val="00BF46AB"/>
    <w:rsid w:val="00BF50FE"/>
    <w:rsid w:val="00BF5287"/>
    <w:rsid w:val="00BF67BD"/>
    <w:rsid w:val="00BF6B2A"/>
    <w:rsid w:val="00BF6B2C"/>
    <w:rsid w:val="00BF7191"/>
    <w:rsid w:val="00BF7821"/>
    <w:rsid w:val="00BF7A91"/>
    <w:rsid w:val="00C00193"/>
    <w:rsid w:val="00C00E0E"/>
    <w:rsid w:val="00C01AC4"/>
    <w:rsid w:val="00C02F50"/>
    <w:rsid w:val="00C04164"/>
    <w:rsid w:val="00C048C8"/>
    <w:rsid w:val="00C0517B"/>
    <w:rsid w:val="00C05235"/>
    <w:rsid w:val="00C06600"/>
    <w:rsid w:val="00C10255"/>
    <w:rsid w:val="00C115BF"/>
    <w:rsid w:val="00C1183B"/>
    <w:rsid w:val="00C12575"/>
    <w:rsid w:val="00C13715"/>
    <w:rsid w:val="00C14131"/>
    <w:rsid w:val="00C14813"/>
    <w:rsid w:val="00C15071"/>
    <w:rsid w:val="00C15727"/>
    <w:rsid w:val="00C16712"/>
    <w:rsid w:val="00C1771C"/>
    <w:rsid w:val="00C212C9"/>
    <w:rsid w:val="00C2222C"/>
    <w:rsid w:val="00C22578"/>
    <w:rsid w:val="00C226CC"/>
    <w:rsid w:val="00C22835"/>
    <w:rsid w:val="00C2296B"/>
    <w:rsid w:val="00C22DA7"/>
    <w:rsid w:val="00C2356D"/>
    <w:rsid w:val="00C23DDA"/>
    <w:rsid w:val="00C26A5A"/>
    <w:rsid w:val="00C305D1"/>
    <w:rsid w:val="00C30D0E"/>
    <w:rsid w:val="00C31220"/>
    <w:rsid w:val="00C312A7"/>
    <w:rsid w:val="00C31D2A"/>
    <w:rsid w:val="00C31DDE"/>
    <w:rsid w:val="00C31F31"/>
    <w:rsid w:val="00C32C37"/>
    <w:rsid w:val="00C33D6B"/>
    <w:rsid w:val="00C3461F"/>
    <w:rsid w:val="00C35C4B"/>
    <w:rsid w:val="00C36CBF"/>
    <w:rsid w:val="00C37D72"/>
    <w:rsid w:val="00C40714"/>
    <w:rsid w:val="00C411C8"/>
    <w:rsid w:val="00C412CB"/>
    <w:rsid w:val="00C4156F"/>
    <w:rsid w:val="00C41D37"/>
    <w:rsid w:val="00C44E05"/>
    <w:rsid w:val="00C44EBB"/>
    <w:rsid w:val="00C46C3D"/>
    <w:rsid w:val="00C4799C"/>
    <w:rsid w:val="00C47DB5"/>
    <w:rsid w:val="00C5002F"/>
    <w:rsid w:val="00C52325"/>
    <w:rsid w:val="00C52AB2"/>
    <w:rsid w:val="00C52D70"/>
    <w:rsid w:val="00C53600"/>
    <w:rsid w:val="00C546D9"/>
    <w:rsid w:val="00C54E5F"/>
    <w:rsid w:val="00C555BE"/>
    <w:rsid w:val="00C55E7B"/>
    <w:rsid w:val="00C55F4E"/>
    <w:rsid w:val="00C566B5"/>
    <w:rsid w:val="00C572EE"/>
    <w:rsid w:val="00C577DE"/>
    <w:rsid w:val="00C614CD"/>
    <w:rsid w:val="00C622C5"/>
    <w:rsid w:val="00C62B30"/>
    <w:rsid w:val="00C63008"/>
    <w:rsid w:val="00C6471B"/>
    <w:rsid w:val="00C65935"/>
    <w:rsid w:val="00C65A36"/>
    <w:rsid w:val="00C65A57"/>
    <w:rsid w:val="00C660BE"/>
    <w:rsid w:val="00C66513"/>
    <w:rsid w:val="00C66D29"/>
    <w:rsid w:val="00C67388"/>
    <w:rsid w:val="00C67FE8"/>
    <w:rsid w:val="00C70DDB"/>
    <w:rsid w:val="00C7107A"/>
    <w:rsid w:val="00C71488"/>
    <w:rsid w:val="00C7219D"/>
    <w:rsid w:val="00C722F4"/>
    <w:rsid w:val="00C72669"/>
    <w:rsid w:val="00C72968"/>
    <w:rsid w:val="00C73300"/>
    <w:rsid w:val="00C73D44"/>
    <w:rsid w:val="00C74219"/>
    <w:rsid w:val="00C75008"/>
    <w:rsid w:val="00C75538"/>
    <w:rsid w:val="00C76216"/>
    <w:rsid w:val="00C77929"/>
    <w:rsid w:val="00C807A1"/>
    <w:rsid w:val="00C81682"/>
    <w:rsid w:val="00C8194E"/>
    <w:rsid w:val="00C81CB0"/>
    <w:rsid w:val="00C8202A"/>
    <w:rsid w:val="00C823A9"/>
    <w:rsid w:val="00C82C57"/>
    <w:rsid w:val="00C83D6C"/>
    <w:rsid w:val="00C86029"/>
    <w:rsid w:val="00C86DAB"/>
    <w:rsid w:val="00C87E85"/>
    <w:rsid w:val="00C90CFE"/>
    <w:rsid w:val="00C910FA"/>
    <w:rsid w:val="00C9239C"/>
    <w:rsid w:val="00C92582"/>
    <w:rsid w:val="00C92DF3"/>
    <w:rsid w:val="00C94C1A"/>
    <w:rsid w:val="00C951CE"/>
    <w:rsid w:val="00C9583A"/>
    <w:rsid w:val="00C9612B"/>
    <w:rsid w:val="00C97B7C"/>
    <w:rsid w:val="00CA04FC"/>
    <w:rsid w:val="00CA22D3"/>
    <w:rsid w:val="00CA2404"/>
    <w:rsid w:val="00CA298B"/>
    <w:rsid w:val="00CA3D99"/>
    <w:rsid w:val="00CA46D9"/>
    <w:rsid w:val="00CA5409"/>
    <w:rsid w:val="00CB0866"/>
    <w:rsid w:val="00CB3DC6"/>
    <w:rsid w:val="00CB3F81"/>
    <w:rsid w:val="00CB4343"/>
    <w:rsid w:val="00CB4987"/>
    <w:rsid w:val="00CB4AF1"/>
    <w:rsid w:val="00CB55E9"/>
    <w:rsid w:val="00CB5E05"/>
    <w:rsid w:val="00CB6038"/>
    <w:rsid w:val="00CB627B"/>
    <w:rsid w:val="00CC020A"/>
    <w:rsid w:val="00CC0CB5"/>
    <w:rsid w:val="00CC0E2B"/>
    <w:rsid w:val="00CC1BAC"/>
    <w:rsid w:val="00CC1F26"/>
    <w:rsid w:val="00CC32FE"/>
    <w:rsid w:val="00CC4421"/>
    <w:rsid w:val="00CC4E42"/>
    <w:rsid w:val="00CC5470"/>
    <w:rsid w:val="00CC5BD5"/>
    <w:rsid w:val="00CC6FE7"/>
    <w:rsid w:val="00CC7E7B"/>
    <w:rsid w:val="00CD1004"/>
    <w:rsid w:val="00CD19F9"/>
    <w:rsid w:val="00CD29AC"/>
    <w:rsid w:val="00CD2E90"/>
    <w:rsid w:val="00CD3558"/>
    <w:rsid w:val="00CD3D88"/>
    <w:rsid w:val="00CD45E5"/>
    <w:rsid w:val="00CD58E5"/>
    <w:rsid w:val="00CD5F40"/>
    <w:rsid w:val="00CD657A"/>
    <w:rsid w:val="00CD78B6"/>
    <w:rsid w:val="00CE1760"/>
    <w:rsid w:val="00CE247D"/>
    <w:rsid w:val="00CE3AC7"/>
    <w:rsid w:val="00CE3D6A"/>
    <w:rsid w:val="00CE4D90"/>
    <w:rsid w:val="00CE64D9"/>
    <w:rsid w:val="00CE706D"/>
    <w:rsid w:val="00CE7883"/>
    <w:rsid w:val="00CE7BAA"/>
    <w:rsid w:val="00CF0D42"/>
    <w:rsid w:val="00CF12A0"/>
    <w:rsid w:val="00CF15FB"/>
    <w:rsid w:val="00CF1DBA"/>
    <w:rsid w:val="00CF2912"/>
    <w:rsid w:val="00CF3BBA"/>
    <w:rsid w:val="00CF419B"/>
    <w:rsid w:val="00CF499E"/>
    <w:rsid w:val="00CF49EE"/>
    <w:rsid w:val="00CF5839"/>
    <w:rsid w:val="00CF5AA9"/>
    <w:rsid w:val="00CF66C5"/>
    <w:rsid w:val="00CF7DAE"/>
    <w:rsid w:val="00D014BF"/>
    <w:rsid w:val="00D03067"/>
    <w:rsid w:val="00D03AC6"/>
    <w:rsid w:val="00D03B94"/>
    <w:rsid w:val="00D0423A"/>
    <w:rsid w:val="00D043D7"/>
    <w:rsid w:val="00D0682C"/>
    <w:rsid w:val="00D072B7"/>
    <w:rsid w:val="00D12AF6"/>
    <w:rsid w:val="00D13CAB"/>
    <w:rsid w:val="00D13D95"/>
    <w:rsid w:val="00D13F21"/>
    <w:rsid w:val="00D1474B"/>
    <w:rsid w:val="00D151CC"/>
    <w:rsid w:val="00D15615"/>
    <w:rsid w:val="00D15FDA"/>
    <w:rsid w:val="00D17552"/>
    <w:rsid w:val="00D17D31"/>
    <w:rsid w:val="00D208EA"/>
    <w:rsid w:val="00D20A30"/>
    <w:rsid w:val="00D20DA0"/>
    <w:rsid w:val="00D20FB9"/>
    <w:rsid w:val="00D21700"/>
    <w:rsid w:val="00D21798"/>
    <w:rsid w:val="00D21834"/>
    <w:rsid w:val="00D21A51"/>
    <w:rsid w:val="00D2238A"/>
    <w:rsid w:val="00D23A9D"/>
    <w:rsid w:val="00D23BEA"/>
    <w:rsid w:val="00D25C75"/>
    <w:rsid w:val="00D272B6"/>
    <w:rsid w:val="00D31F2C"/>
    <w:rsid w:val="00D32FDE"/>
    <w:rsid w:val="00D33D74"/>
    <w:rsid w:val="00D35AB3"/>
    <w:rsid w:val="00D35EBB"/>
    <w:rsid w:val="00D404D0"/>
    <w:rsid w:val="00D407FD"/>
    <w:rsid w:val="00D44314"/>
    <w:rsid w:val="00D44C1C"/>
    <w:rsid w:val="00D44E86"/>
    <w:rsid w:val="00D4799D"/>
    <w:rsid w:val="00D51303"/>
    <w:rsid w:val="00D52378"/>
    <w:rsid w:val="00D52E19"/>
    <w:rsid w:val="00D53084"/>
    <w:rsid w:val="00D536F2"/>
    <w:rsid w:val="00D53967"/>
    <w:rsid w:val="00D546D0"/>
    <w:rsid w:val="00D54D4B"/>
    <w:rsid w:val="00D55BA0"/>
    <w:rsid w:val="00D564B3"/>
    <w:rsid w:val="00D56641"/>
    <w:rsid w:val="00D56876"/>
    <w:rsid w:val="00D56A90"/>
    <w:rsid w:val="00D56EFA"/>
    <w:rsid w:val="00D57079"/>
    <w:rsid w:val="00D613B2"/>
    <w:rsid w:val="00D6161F"/>
    <w:rsid w:val="00D630DB"/>
    <w:rsid w:val="00D648D8"/>
    <w:rsid w:val="00D65E78"/>
    <w:rsid w:val="00D661AA"/>
    <w:rsid w:val="00D66BB0"/>
    <w:rsid w:val="00D66C5C"/>
    <w:rsid w:val="00D672A0"/>
    <w:rsid w:val="00D705F2"/>
    <w:rsid w:val="00D70983"/>
    <w:rsid w:val="00D72094"/>
    <w:rsid w:val="00D72395"/>
    <w:rsid w:val="00D72EE0"/>
    <w:rsid w:val="00D7324F"/>
    <w:rsid w:val="00D73BCF"/>
    <w:rsid w:val="00D73C87"/>
    <w:rsid w:val="00D73F63"/>
    <w:rsid w:val="00D7420A"/>
    <w:rsid w:val="00D7531E"/>
    <w:rsid w:val="00D7614E"/>
    <w:rsid w:val="00D76223"/>
    <w:rsid w:val="00D76283"/>
    <w:rsid w:val="00D8002D"/>
    <w:rsid w:val="00D8129A"/>
    <w:rsid w:val="00D81352"/>
    <w:rsid w:val="00D81674"/>
    <w:rsid w:val="00D81DA2"/>
    <w:rsid w:val="00D81E19"/>
    <w:rsid w:val="00D8290F"/>
    <w:rsid w:val="00D82C4B"/>
    <w:rsid w:val="00D8323B"/>
    <w:rsid w:val="00D83683"/>
    <w:rsid w:val="00D84A51"/>
    <w:rsid w:val="00D84B5E"/>
    <w:rsid w:val="00D85311"/>
    <w:rsid w:val="00D86794"/>
    <w:rsid w:val="00D86F81"/>
    <w:rsid w:val="00D87302"/>
    <w:rsid w:val="00D8763C"/>
    <w:rsid w:val="00D878D3"/>
    <w:rsid w:val="00D87CB3"/>
    <w:rsid w:val="00D87DAC"/>
    <w:rsid w:val="00D92101"/>
    <w:rsid w:val="00D93975"/>
    <w:rsid w:val="00D9415D"/>
    <w:rsid w:val="00D95DC7"/>
    <w:rsid w:val="00D9672A"/>
    <w:rsid w:val="00D9688F"/>
    <w:rsid w:val="00D9748A"/>
    <w:rsid w:val="00D97FBF"/>
    <w:rsid w:val="00DA0B01"/>
    <w:rsid w:val="00DA0F75"/>
    <w:rsid w:val="00DA157E"/>
    <w:rsid w:val="00DA1798"/>
    <w:rsid w:val="00DA249B"/>
    <w:rsid w:val="00DA24DE"/>
    <w:rsid w:val="00DA287C"/>
    <w:rsid w:val="00DA3BB0"/>
    <w:rsid w:val="00DA3CE5"/>
    <w:rsid w:val="00DA46E1"/>
    <w:rsid w:val="00DA47F1"/>
    <w:rsid w:val="00DA63DB"/>
    <w:rsid w:val="00DA6456"/>
    <w:rsid w:val="00DA72E9"/>
    <w:rsid w:val="00DB0121"/>
    <w:rsid w:val="00DB10AA"/>
    <w:rsid w:val="00DB1DE8"/>
    <w:rsid w:val="00DB2DCA"/>
    <w:rsid w:val="00DB2EFF"/>
    <w:rsid w:val="00DB3177"/>
    <w:rsid w:val="00DB34CD"/>
    <w:rsid w:val="00DB39CA"/>
    <w:rsid w:val="00DB3CBC"/>
    <w:rsid w:val="00DB4A3A"/>
    <w:rsid w:val="00DB6A19"/>
    <w:rsid w:val="00DB710B"/>
    <w:rsid w:val="00DB7FD3"/>
    <w:rsid w:val="00DC0BB5"/>
    <w:rsid w:val="00DC14FE"/>
    <w:rsid w:val="00DC17D1"/>
    <w:rsid w:val="00DC2692"/>
    <w:rsid w:val="00DC2DF0"/>
    <w:rsid w:val="00DC305D"/>
    <w:rsid w:val="00DC3186"/>
    <w:rsid w:val="00DC3A8D"/>
    <w:rsid w:val="00DC423D"/>
    <w:rsid w:val="00DC5230"/>
    <w:rsid w:val="00DC6907"/>
    <w:rsid w:val="00DC787E"/>
    <w:rsid w:val="00DD0004"/>
    <w:rsid w:val="00DD19F0"/>
    <w:rsid w:val="00DD2A7D"/>
    <w:rsid w:val="00DD2AA2"/>
    <w:rsid w:val="00DD3254"/>
    <w:rsid w:val="00DD33C0"/>
    <w:rsid w:val="00DD4360"/>
    <w:rsid w:val="00DD44EE"/>
    <w:rsid w:val="00DD458D"/>
    <w:rsid w:val="00DD5C8D"/>
    <w:rsid w:val="00DD60D9"/>
    <w:rsid w:val="00DD68BE"/>
    <w:rsid w:val="00DD695A"/>
    <w:rsid w:val="00DD6CAC"/>
    <w:rsid w:val="00DD7146"/>
    <w:rsid w:val="00DD72E6"/>
    <w:rsid w:val="00DE05BA"/>
    <w:rsid w:val="00DE1061"/>
    <w:rsid w:val="00DE10E5"/>
    <w:rsid w:val="00DE219A"/>
    <w:rsid w:val="00DE260A"/>
    <w:rsid w:val="00DE328D"/>
    <w:rsid w:val="00DE3AD9"/>
    <w:rsid w:val="00DE44E4"/>
    <w:rsid w:val="00DE4758"/>
    <w:rsid w:val="00DE476A"/>
    <w:rsid w:val="00DE63C2"/>
    <w:rsid w:val="00DE7C38"/>
    <w:rsid w:val="00DE7CF2"/>
    <w:rsid w:val="00DF0062"/>
    <w:rsid w:val="00DF1345"/>
    <w:rsid w:val="00DF2006"/>
    <w:rsid w:val="00DF242E"/>
    <w:rsid w:val="00DF2A61"/>
    <w:rsid w:val="00DF3B87"/>
    <w:rsid w:val="00DF3F5A"/>
    <w:rsid w:val="00DF4EB0"/>
    <w:rsid w:val="00DF5246"/>
    <w:rsid w:val="00DF6380"/>
    <w:rsid w:val="00DF7070"/>
    <w:rsid w:val="00E007BE"/>
    <w:rsid w:val="00E00EBF"/>
    <w:rsid w:val="00E0164F"/>
    <w:rsid w:val="00E0175D"/>
    <w:rsid w:val="00E02DC8"/>
    <w:rsid w:val="00E0565B"/>
    <w:rsid w:val="00E05F69"/>
    <w:rsid w:val="00E07001"/>
    <w:rsid w:val="00E120CD"/>
    <w:rsid w:val="00E124E5"/>
    <w:rsid w:val="00E12564"/>
    <w:rsid w:val="00E14041"/>
    <w:rsid w:val="00E14470"/>
    <w:rsid w:val="00E14B06"/>
    <w:rsid w:val="00E14B29"/>
    <w:rsid w:val="00E15392"/>
    <w:rsid w:val="00E17F61"/>
    <w:rsid w:val="00E209CA"/>
    <w:rsid w:val="00E21F3D"/>
    <w:rsid w:val="00E23247"/>
    <w:rsid w:val="00E2330F"/>
    <w:rsid w:val="00E23D37"/>
    <w:rsid w:val="00E242F0"/>
    <w:rsid w:val="00E25177"/>
    <w:rsid w:val="00E2556E"/>
    <w:rsid w:val="00E257A9"/>
    <w:rsid w:val="00E25A2B"/>
    <w:rsid w:val="00E25A53"/>
    <w:rsid w:val="00E25F97"/>
    <w:rsid w:val="00E304B4"/>
    <w:rsid w:val="00E30594"/>
    <w:rsid w:val="00E30D10"/>
    <w:rsid w:val="00E3151C"/>
    <w:rsid w:val="00E31CB9"/>
    <w:rsid w:val="00E3326D"/>
    <w:rsid w:val="00E34746"/>
    <w:rsid w:val="00E34DA2"/>
    <w:rsid w:val="00E356F9"/>
    <w:rsid w:val="00E37C85"/>
    <w:rsid w:val="00E40010"/>
    <w:rsid w:val="00E407F1"/>
    <w:rsid w:val="00E409A4"/>
    <w:rsid w:val="00E418AA"/>
    <w:rsid w:val="00E41FEA"/>
    <w:rsid w:val="00E421D5"/>
    <w:rsid w:val="00E426D8"/>
    <w:rsid w:val="00E44E33"/>
    <w:rsid w:val="00E44F3C"/>
    <w:rsid w:val="00E454F7"/>
    <w:rsid w:val="00E45ACD"/>
    <w:rsid w:val="00E46092"/>
    <w:rsid w:val="00E467E7"/>
    <w:rsid w:val="00E46932"/>
    <w:rsid w:val="00E46B4E"/>
    <w:rsid w:val="00E46CA4"/>
    <w:rsid w:val="00E476D7"/>
    <w:rsid w:val="00E47832"/>
    <w:rsid w:val="00E47D60"/>
    <w:rsid w:val="00E510DF"/>
    <w:rsid w:val="00E51468"/>
    <w:rsid w:val="00E51540"/>
    <w:rsid w:val="00E53C9B"/>
    <w:rsid w:val="00E5465C"/>
    <w:rsid w:val="00E54813"/>
    <w:rsid w:val="00E55FCC"/>
    <w:rsid w:val="00E5629A"/>
    <w:rsid w:val="00E564E4"/>
    <w:rsid w:val="00E57B34"/>
    <w:rsid w:val="00E602FB"/>
    <w:rsid w:val="00E60386"/>
    <w:rsid w:val="00E60933"/>
    <w:rsid w:val="00E60E9D"/>
    <w:rsid w:val="00E61D7F"/>
    <w:rsid w:val="00E62372"/>
    <w:rsid w:val="00E64047"/>
    <w:rsid w:val="00E65754"/>
    <w:rsid w:val="00E65CF0"/>
    <w:rsid w:val="00E66A4C"/>
    <w:rsid w:val="00E66B6C"/>
    <w:rsid w:val="00E70803"/>
    <w:rsid w:val="00E70C93"/>
    <w:rsid w:val="00E71401"/>
    <w:rsid w:val="00E71819"/>
    <w:rsid w:val="00E71A38"/>
    <w:rsid w:val="00E7259B"/>
    <w:rsid w:val="00E73640"/>
    <w:rsid w:val="00E74B75"/>
    <w:rsid w:val="00E7537D"/>
    <w:rsid w:val="00E75C61"/>
    <w:rsid w:val="00E776B1"/>
    <w:rsid w:val="00E80E29"/>
    <w:rsid w:val="00E80EA9"/>
    <w:rsid w:val="00E811AC"/>
    <w:rsid w:val="00E821E2"/>
    <w:rsid w:val="00E82325"/>
    <w:rsid w:val="00E824F9"/>
    <w:rsid w:val="00E8389A"/>
    <w:rsid w:val="00E858CC"/>
    <w:rsid w:val="00E85D74"/>
    <w:rsid w:val="00E865D2"/>
    <w:rsid w:val="00E86751"/>
    <w:rsid w:val="00E87891"/>
    <w:rsid w:val="00E9029F"/>
    <w:rsid w:val="00E90679"/>
    <w:rsid w:val="00E918EB"/>
    <w:rsid w:val="00E91C26"/>
    <w:rsid w:val="00E91DF4"/>
    <w:rsid w:val="00E9284A"/>
    <w:rsid w:val="00E944B4"/>
    <w:rsid w:val="00E94879"/>
    <w:rsid w:val="00E94E7A"/>
    <w:rsid w:val="00E953F1"/>
    <w:rsid w:val="00E95580"/>
    <w:rsid w:val="00E95D95"/>
    <w:rsid w:val="00E96A16"/>
    <w:rsid w:val="00E97429"/>
    <w:rsid w:val="00EA043F"/>
    <w:rsid w:val="00EA096F"/>
    <w:rsid w:val="00EA0CE8"/>
    <w:rsid w:val="00EA13BE"/>
    <w:rsid w:val="00EA291D"/>
    <w:rsid w:val="00EA2FC3"/>
    <w:rsid w:val="00EA3E4A"/>
    <w:rsid w:val="00EA6C7B"/>
    <w:rsid w:val="00EB048F"/>
    <w:rsid w:val="00EB06C1"/>
    <w:rsid w:val="00EB088B"/>
    <w:rsid w:val="00EB0B04"/>
    <w:rsid w:val="00EB0B5A"/>
    <w:rsid w:val="00EB1A37"/>
    <w:rsid w:val="00EB2823"/>
    <w:rsid w:val="00EB2AD3"/>
    <w:rsid w:val="00EB308F"/>
    <w:rsid w:val="00EB464F"/>
    <w:rsid w:val="00EB4CF2"/>
    <w:rsid w:val="00EB4D92"/>
    <w:rsid w:val="00EB59C3"/>
    <w:rsid w:val="00EB63B4"/>
    <w:rsid w:val="00EB6762"/>
    <w:rsid w:val="00EB6CD4"/>
    <w:rsid w:val="00EC0217"/>
    <w:rsid w:val="00EC1AA5"/>
    <w:rsid w:val="00EC36F3"/>
    <w:rsid w:val="00EC3BAA"/>
    <w:rsid w:val="00EC3EAD"/>
    <w:rsid w:val="00EC4451"/>
    <w:rsid w:val="00EC509D"/>
    <w:rsid w:val="00EC55E6"/>
    <w:rsid w:val="00EC6075"/>
    <w:rsid w:val="00EC6852"/>
    <w:rsid w:val="00EC68F4"/>
    <w:rsid w:val="00EC6A94"/>
    <w:rsid w:val="00EC7570"/>
    <w:rsid w:val="00ED0020"/>
    <w:rsid w:val="00ED033F"/>
    <w:rsid w:val="00ED03E2"/>
    <w:rsid w:val="00ED2687"/>
    <w:rsid w:val="00ED3601"/>
    <w:rsid w:val="00ED39DA"/>
    <w:rsid w:val="00ED508D"/>
    <w:rsid w:val="00ED6A9D"/>
    <w:rsid w:val="00ED6DAF"/>
    <w:rsid w:val="00ED7EF6"/>
    <w:rsid w:val="00EE08EF"/>
    <w:rsid w:val="00EE205F"/>
    <w:rsid w:val="00EE625A"/>
    <w:rsid w:val="00EE673A"/>
    <w:rsid w:val="00EE7849"/>
    <w:rsid w:val="00EE7F55"/>
    <w:rsid w:val="00EF0B52"/>
    <w:rsid w:val="00EF2060"/>
    <w:rsid w:val="00EF65F0"/>
    <w:rsid w:val="00EF685A"/>
    <w:rsid w:val="00EF7313"/>
    <w:rsid w:val="00EF7890"/>
    <w:rsid w:val="00EF78C8"/>
    <w:rsid w:val="00F0014F"/>
    <w:rsid w:val="00F0112A"/>
    <w:rsid w:val="00F0164A"/>
    <w:rsid w:val="00F01CB5"/>
    <w:rsid w:val="00F02873"/>
    <w:rsid w:val="00F038E2"/>
    <w:rsid w:val="00F05D74"/>
    <w:rsid w:val="00F06241"/>
    <w:rsid w:val="00F06A53"/>
    <w:rsid w:val="00F06D8C"/>
    <w:rsid w:val="00F06FCF"/>
    <w:rsid w:val="00F07260"/>
    <w:rsid w:val="00F072A4"/>
    <w:rsid w:val="00F075A7"/>
    <w:rsid w:val="00F113B6"/>
    <w:rsid w:val="00F12BB3"/>
    <w:rsid w:val="00F12C12"/>
    <w:rsid w:val="00F130C2"/>
    <w:rsid w:val="00F1386F"/>
    <w:rsid w:val="00F13CBC"/>
    <w:rsid w:val="00F14A4C"/>
    <w:rsid w:val="00F14BCA"/>
    <w:rsid w:val="00F156AF"/>
    <w:rsid w:val="00F1610D"/>
    <w:rsid w:val="00F161F9"/>
    <w:rsid w:val="00F20A71"/>
    <w:rsid w:val="00F22C7B"/>
    <w:rsid w:val="00F23752"/>
    <w:rsid w:val="00F244F5"/>
    <w:rsid w:val="00F248E2"/>
    <w:rsid w:val="00F2491E"/>
    <w:rsid w:val="00F25900"/>
    <w:rsid w:val="00F25C9E"/>
    <w:rsid w:val="00F273A9"/>
    <w:rsid w:val="00F3061A"/>
    <w:rsid w:val="00F30623"/>
    <w:rsid w:val="00F30A24"/>
    <w:rsid w:val="00F30AB4"/>
    <w:rsid w:val="00F32BAA"/>
    <w:rsid w:val="00F32F52"/>
    <w:rsid w:val="00F34021"/>
    <w:rsid w:val="00F34036"/>
    <w:rsid w:val="00F35DD4"/>
    <w:rsid w:val="00F37534"/>
    <w:rsid w:val="00F37AFC"/>
    <w:rsid w:val="00F41EFB"/>
    <w:rsid w:val="00F4259E"/>
    <w:rsid w:val="00F43B15"/>
    <w:rsid w:val="00F44382"/>
    <w:rsid w:val="00F45FDC"/>
    <w:rsid w:val="00F468CE"/>
    <w:rsid w:val="00F46BA0"/>
    <w:rsid w:val="00F472C3"/>
    <w:rsid w:val="00F47CCF"/>
    <w:rsid w:val="00F5018D"/>
    <w:rsid w:val="00F508DC"/>
    <w:rsid w:val="00F50AAB"/>
    <w:rsid w:val="00F515D6"/>
    <w:rsid w:val="00F51A46"/>
    <w:rsid w:val="00F520F1"/>
    <w:rsid w:val="00F53FDC"/>
    <w:rsid w:val="00F5440A"/>
    <w:rsid w:val="00F54988"/>
    <w:rsid w:val="00F54BB9"/>
    <w:rsid w:val="00F54C5E"/>
    <w:rsid w:val="00F54E18"/>
    <w:rsid w:val="00F5521B"/>
    <w:rsid w:val="00F55A77"/>
    <w:rsid w:val="00F55AA2"/>
    <w:rsid w:val="00F56001"/>
    <w:rsid w:val="00F56428"/>
    <w:rsid w:val="00F5684B"/>
    <w:rsid w:val="00F56AEE"/>
    <w:rsid w:val="00F63920"/>
    <w:rsid w:val="00F63FBC"/>
    <w:rsid w:val="00F648D6"/>
    <w:rsid w:val="00F65A5A"/>
    <w:rsid w:val="00F66126"/>
    <w:rsid w:val="00F66688"/>
    <w:rsid w:val="00F70151"/>
    <w:rsid w:val="00F701A4"/>
    <w:rsid w:val="00F703BF"/>
    <w:rsid w:val="00F71BA0"/>
    <w:rsid w:val="00F7274D"/>
    <w:rsid w:val="00F72898"/>
    <w:rsid w:val="00F7304A"/>
    <w:rsid w:val="00F74549"/>
    <w:rsid w:val="00F74AED"/>
    <w:rsid w:val="00F8025A"/>
    <w:rsid w:val="00F80F18"/>
    <w:rsid w:val="00F81DCF"/>
    <w:rsid w:val="00F821A4"/>
    <w:rsid w:val="00F8242E"/>
    <w:rsid w:val="00F824BE"/>
    <w:rsid w:val="00F82887"/>
    <w:rsid w:val="00F8460D"/>
    <w:rsid w:val="00F84A19"/>
    <w:rsid w:val="00F84A75"/>
    <w:rsid w:val="00F85532"/>
    <w:rsid w:val="00F8583B"/>
    <w:rsid w:val="00F87606"/>
    <w:rsid w:val="00F87A29"/>
    <w:rsid w:val="00F904C7"/>
    <w:rsid w:val="00F91972"/>
    <w:rsid w:val="00F925E0"/>
    <w:rsid w:val="00F93163"/>
    <w:rsid w:val="00F933A8"/>
    <w:rsid w:val="00F93801"/>
    <w:rsid w:val="00F94125"/>
    <w:rsid w:val="00F966EC"/>
    <w:rsid w:val="00F97EFB"/>
    <w:rsid w:val="00FA0728"/>
    <w:rsid w:val="00FA0B16"/>
    <w:rsid w:val="00FA17A1"/>
    <w:rsid w:val="00FA1CD6"/>
    <w:rsid w:val="00FA1DE8"/>
    <w:rsid w:val="00FA32F6"/>
    <w:rsid w:val="00FA4180"/>
    <w:rsid w:val="00FA6311"/>
    <w:rsid w:val="00FA7229"/>
    <w:rsid w:val="00FB0142"/>
    <w:rsid w:val="00FB0672"/>
    <w:rsid w:val="00FB2749"/>
    <w:rsid w:val="00FB3098"/>
    <w:rsid w:val="00FB37D6"/>
    <w:rsid w:val="00FB3997"/>
    <w:rsid w:val="00FB3ACA"/>
    <w:rsid w:val="00FB4980"/>
    <w:rsid w:val="00FB5EEF"/>
    <w:rsid w:val="00FB6843"/>
    <w:rsid w:val="00FB7012"/>
    <w:rsid w:val="00FB7566"/>
    <w:rsid w:val="00FB7C14"/>
    <w:rsid w:val="00FC046C"/>
    <w:rsid w:val="00FC0A2E"/>
    <w:rsid w:val="00FC19A3"/>
    <w:rsid w:val="00FC1DB2"/>
    <w:rsid w:val="00FC1F87"/>
    <w:rsid w:val="00FC3270"/>
    <w:rsid w:val="00FC338A"/>
    <w:rsid w:val="00FC4522"/>
    <w:rsid w:val="00FC66B4"/>
    <w:rsid w:val="00FC6AF4"/>
    <w:rsid w:val="00FC765F"/>
    <w:rsid w:val="00FD01EF"/>
    <w:rsid w:val="00FD1108"/>
    <w:rsid w:val="00FD2745"/>
    <w:rsid w:val="00FD2DC8"/>
    <w:rsid w:val="00FD43D5"/>
    <w:rsid w:val="00FD616C"/>
    <w:rsid w:val="00FD6DC3"/>
    <w:rsid w:val="00FD747A"/>
    <w:rsid w:val="00FD7796"/>
    <w:rsid w:val="00FE185E"/>
    <w:rsid w:val="00FE1A06"/>
    <w:rsid w:val="00FE255D"/>
    <w:rsid w:val="00FE319D"/>
    <w:rsid w:val="00FE337D"/>
    <w:rsid w:val="00FE39AE"/>
    <w:rsid w:val="00FE3AB7"/>
    <w:rsid w:val="00FE4AC5"/>
    <w:rsid w:val="00FE5CEC"/>
    <w:rsid w:val="00FF0FD5"/>
    <w:rsid w:val="00FF1057"/>
    <w:rsid w:val="00FF19D9"/>
    <w:rsid w:val="00FF1EBB"/>
    <w:rsid w:val="00FF2964"/>
    <w:rsid w:val="00FF3AE1"/>
    <w:rsid w:val="00FF3B1D"/>
    <w:rsid w:val="00FF436C"/>
    <w:rsid w:val="00FF4761"/>
    <w:rsid w:val="00FF6879"/>
    <w:rsid w:val="00FF6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6671"/>
  <w15:docId w15:val="{F30498C7-A209-4C7B-83EE-980CEB1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0C"/>
    <w:pPr>
      <w:spacing w:after="0" w:line="240" w:lineRule="auto"/>
      <w:jc w:val="both"/>
    </w:pPr>
    <w:rPr>
      <w:rFonts w:ascii="Arial" w:eastAsia="Times New Roman" w:hAnsi="Arial" w:cs="Times New Roman"/>
      <w:lang w:eastAsia="pt-BR"/>
    </w:rPr>
  </w:style>
  <w:style w:type="paragraph" w:styleId="Ttulo1">
    <w:name w:val="heading 1"/>
    <w:basedOn w:val="Normal"/>
    <w:next w:val="Normal"/>
    <w:link w:val="Ttulo1Char"/>
    <w:uiPriority w:val="9"/>
    <w:qFormat/>
    <w:rsid w:val="00DD6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778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1B0C"/>
    <w:pPr>
      <w:tabs>
        <w:tab w:val="center" w:pos="4252"/>
        <w:tab w:val="right" w:pos="8504"/>
      </w:tabs>
    </w:pPr>
  </w:style>
  <w:style w:type="character" w:customStyle="1" w:styleId="CabealhoChar">
    <w:name w:val="Cabeçalho Char"/>
    <w:basedOn w:val="Fontepargpadro"/>
    <w:link w:val="Cabealho"/>
    <w:uiPriority w:val="99"/>
    <w:rsid w:val="00B21B0C"/>
    <w:rPr>
      <w:rFonts w:ascii="Arial" w:eastAsia="Times New Roman" w:hAnsi="Arial" w:cs="Times New Roman"/>
      <w:lang w:eastAsia="pt-BR"/>
    </w:rPr>
  </w:style>
  <w:style w:type="paragraph" w:styleId="Rodap">
    <w:name w:val="footer"/>
    <w:basedOn w:val="Normal"/>
    <w:link w:val="RodapChar"/>
    <w:uiPriority w:val="99"/>
    <w:unhideWhenUsed/>
    <w:rsid w:val="00B21B0C"/>
    <w:pPr>
      <w:tabs>
        <w:tab w:val="center" w:pos="4252"/>
        <w:tab w:val="right" w:pos="8504"/>
      </w:tabs>
    </w:pPr>
  </w:style>
  <w:style w:type="character" w:customStyle="1" w:styleId="RodapChar">
    <w:name w:val="Rodapé Char"/>
    <w:basedOn w:val="Fontepargpadro"/>
    <w:link w:val="Rodap"/>
    <w:uiPriority w:val="99"/>
    <w:rsid w:val="00B21B0C"/>
    <w:rPr>
      <w:rFonts w:ascii="Arial" w:eastAsia="Times New Roman" w:hAnsi="Arial" w:cs="Times New Roman"/>
      <w:lang w:eastAsia="pt-BR"/>
    </w:rPr>
  </w:style>
  <w:style w:type="paragraph" w:styleId="Textodebalo">
    <w:name w:val="Balloon Text"/>
    <w:basedOn w:val="Normal"/>
    <w:link w:val="TextodebaloChar"/>
    <w:uiPriority w:val="99"/>
    <w:semiHidden/>
    <w:unhideWhenUsed/>
    <w:rsid w:val="00B21B0C"/>
    <w:rPr>
      <w:rFonts w:ascii="Tahoma" w:hAnsi="Tahoma" w:cs="Tahoma"/>
      <w:sz w:val="16"/>
      <w:szCs w:val="16"/>
    </w:rPr>
  </w:style>
  <w:style w:type="character" w:customStyle="1" w:styleId="TextodebaloChar">
    <w:name w:val="Texto de balão Char"/>
    <w:basedOn w:val="Fontepargpadro"/>
    <w:link w:val="Textodebalo"/>
    <w:uiPriority w:val="99"/>
    <w:semiHidden/>
    <w:rsid w:val="00B21B0C"/>
    <w:rPr>
      <w:rFonts w:ascii="Tahoma" w:eastAsia="Times New Roman" w:hAnsi="Tahoma" w:cs="Tahoma"/>
      <w:sz w:val="16"/>
      <w:szCs w:val="16"/>
      <w:lang w:eastAsia="pt-BR"/>
    </w:rPr>
  </w:style>
  <w:style w:type="paragraph" w:styleId="SemEspaamento">
    <w:name w:val="No Spacing"/>
    <w:basedOn w:val="Normal"/>
    <w:link w:val="SemEspaamentoChar"/>
    <w:uiPriority w:val="1"/>
    <w:qFormat/>
    <w:rsid w:val="00B21B0C"/>
    <w:rPr>
      <w:lang w:eastAsia="en-US" w:bidi="en-US"/>
    </w:rPr>
  </w:style>
  <w:style w:type="character" w:customStyle="1" w:styleId="SemEspaamentoChar">
    <w:name w:val="Sem Espaçamento Char"/>
    <w:basedOn w:val="Fontepargpadro"/>
    <w:link w:val="SemEspaamento"/>
    <w:uiPriority w:val="1"/>
    <w:rsid w:val="00B21B0C"/>
    <w:rPr>
      <w:rFonts w:ascii="Arial" w:eastAsia="Times New Roman" w:hAnsi="Arial" w:cs="Times New Roman"/>
      <w:lang w:bidi="en-US"/>
    </w:rPr>
  </w:style>
  <w:style w:type="paragraph" w:styleId="PargrafodaLista">
    <w:name w:val="List Paragraph"/>
    <w:basedOn w:val="Normal"/>
    <w:uiPriority w:val="34"/>
    <w:qFormat/>
    <w:rsid w:val="00D84A51"/>
    <w:pPr>
      <w:ind w:left="720"/>
      <w:contextualSpacing/>
    </w:pPr>
  </w:style>
  <w:style w:type="character" w:styleId="Hyperlink">
    <w:name w:val="Hyperlink"/>
    <w:basedOn w:val="Fontepargpadro"/>
    <w:uiPriority w:val="99"/>
    <w:unhideWhenUsed/>
    <w:rsid w:val="00BD4CF5"/>
    <w:rPr>
      <w:color w:val="0000FF" w:themeColor="hyperlink"/>
      <w:u w:val="single"/>
    </w:rPr>
  </w:style>
  <w:style w:type="paragraph" w:styleId="NormalWeb">
    <w:name w:val="Normal (Web)"/>
    <w:basedOn w:val="Normal"/>
    <w:uiPriority w:val="99"/>
    <w:semiHidden/>
    <w:unhideWhenUsed/>
    <w:rsid w:val="00E421D5"/>
    <w:pPr>
      <w:spacing w:before="100" w:beforeAutospacing="1" w:after="100" w:afterAutospacing="1"/>
      <w:jc w:val="left"/>
    </w:pPr>
    <w:rPr>
      <w:rFonts w:ascii="Times New Roman" w:hAnsi="Times New Roman"/>
      <w:sz w:val="24"/>
      <w:szCs w:val="24"/>
    </w:rPr>
  </w:style>
  <w:style w:type="table" w:styleId="Tabelacomgrade">
    <w:name w:val="Table Grid"/>
    <w:basedOn w:val="Tabelanormal"/>
    <w:uiPriority w:val="39"/>
    <w:rsid w:val="0078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DD68BE"/>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DD68BE"/>
    <w:pPr>
      <w:spacing w:line="276" w:lineRule="auto"/>
      <w:jc w:val="left"/>
      <w:outlineLvl w:val="9"/>
    </w:pPr>
  </w:style>
  <w:style w:type="paragraph" w:styleId="Sumrio1">
    <w:name w:val="toc 1"/>
    <w:basedOn w:val="Normal"/>
    <w:next w:val="Normal"/>
    <w:autoRedefine/>
    <w:uiPriority w:val="39"/>
    <w:unhideWhenUsed/>
    <w:rsid w:val="000D4BB3"/>
    <w:pPr>
      <w:tabs>
        <w:tab w:val="left" w:pos="440"/>
        <w:tab w:val="right" w:leader="dot" w:pos="9627"/>
      </w:tabs>
      <w:spacing w:after="100"/>
    </w:pPr>
    <w:rPr>
      <w:rFonts w:asciiTheme="minorHAnsi" w:hAnsiTheme="minorHAnsi" w:cstheme="minorHAnsi"/>
      <w:b/>
      <w:noProof/>
      <w:lang w:bidi="en-US"/>
    </w:rPr>
  </w:style>
  <w:style w:type="paragraph" w:styleId="Sumrio2">
    <w:name w:val="toc 2"/>
    <w:basedOn w:val="Normal"/>
    <w:next w:val="Normal"/>
    <w:autoRedefine/>
    <w:uiPriority w:val="39"/>
    <w:unhideWhenUsed/>
    <w:rsid w:val="008A5816"/>
    <w:pPr>
      <w:tabs>
        <w:tab w:val="left" w:pos="880"/>
        <w:tab w:val="right" w:leader="dot" w:pos="9627"/>
      </w:tabs>
      <w:spacing w:after="100"/>
      <w:ind w:left="220"/>
    </w:pPr>
    <w:rPr>
      <w:rFonts w:asciiTheme="minorHAnsi" w:hAnsiTheme="minorHAnsi" w:cstheme="minorHAnsi"/>
      <w:noProof/>
      <w:sz w:val="20"/>
      <w:szCs w:val="20"/>
      <w:lang w:bidi="en-US"/>
    </w:rPr>
  </w:style>
  <w:style w:type="paragraph" w:styleId="Sumrio3">
    <w:name w:val="toc 3"/>
    <w:basedOn w:val="Normal"/>
    <w:next w:val="Normal"/>
    <w:autoRedefine/>
    <w:uiPriority w:val="39"/>
    <w:unhideWhenUsed/>
    <w:rsid w:val="00DD68BE"/>
    <w:pPr>
      <w:spacing w:after="100"/>
      <w:ind w:left="440"/>
    </w:pPr>
  </w:style>
  <w:style w:type="table" w:styleId="SombreamentoMdio1-nfase1">
    <w:name w:val="Medium Shading 1 Accent 1"/>
    <w:basedOn w:val="Tabelanormal"/>
    <w:uiPriority w:val="63"/>
    <w:rsid w:val="00C46C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e1">
    <w:name w:val="Light List Accent 1"/>
    <w:basedOn w:val="Tabelanormal"/>
    <w:uiPriority w:val="61"/>
    <w:rsid w:val="00B116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mentoClaro">
    <w:name w:val="Light Shading"/>
    <w:basedOn w:val="Tabelanormal"/>
    <w:uiPriority w:val="60"/>
    <w:rsid w:val="009D79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W-TtulodaTabela111111111111111111111111111111111111">
    <w:name w:val="WW-Título da Tabela111111111111111111111111111111111111"/>
    <w:basedOn w:val="Normal"/>
    <w:rsid w:val="00C4799C"/>
    <w:pPr>
      <w:suppressLineNumbers/>
      <w:suppressAutoHyphens/>
      <w:jc w:val="center"/>
    </w:pPr>
    <w:rPr>
      <w:b/>
      <w:bCs/>
      <w:i/>
      <w:iCs/>
      <w:sz w:val="24"/>
      <w:szCs w:val="20"/>
      <w:lang w:eastAsia="ar-SA"/>
    </w:rPr>
  </w:style>
  <w:style w:type="character" w:customStyle="1" w:styleId="Ttulo2Char">
    <w:name w:val="Título 2 Char"/>
    <w:basedOn w:val="Fontepargpadro"/>
    <w:link w:val="Ttulo2"/>
    <w:uiPriority w:val="9"/>
    <w:semiHidden/>
    <w:rsid w:val="00077898"/>
    <w:rPr>
      <w:rFonts w:asciiTheme="majorHAnsi" w:eastAsiaTheme="majorEastAsia" w:hAnsiTheme="majorHAnsi" w:cstheme="majorBidi"/>
      <w:b/>
      <w:bCs/>
      <w:color w:val="4F81BD" w:themeColor="accent1"/>
      <w:sz w:val="26"/>
      <w:szCs w:val="26"/>
      <w:lang w:eastAsia="pt-BR"/>
    </w:rPr>
  </w:style>
  <w:style w:type="paragraph" w:customStyle="1" w:styleId="HeadingBase">
    <w:name w:val="Heading Base"/>
    <w:basedOn w:val="Normal"/>
    <w:rsid w:val="00315D4D"/>
    <w:pPr>
      <w:keepLines/>
      <w:widowControl w:val="0"/>
      <w:suppressAutoHyphens/>
      <w:spacing w:before="640" w:after="120"/>
      <w:jc w:val="left"/>
      <w:textAlignment w:val="baseline"/>
    </w:pPr>
    <w:rPr>
      <w:rFonts w:ascii="Courier New" w:eastAsia="SimSun;宋体" w:hAnsi="Courier New" w:cs="Courier New"/>
      <w:b/>
      <w:caps/>
      <w:color w:val="00000A"/>
      <w:sz w:val="24"/>
      <w:szCs w:val="24"/>
      <w:lang w:val="en-US" w:eastAsia="zh-CN" w:bidi="hi-IN"/>
    </w:rPr>
  </w:style>
  <w:style w:type="paragraph" w:styleId="Textodenotaderodap">
    <w:name w:val="footnote text"/>
    <w:basedOn w:val="Normal"/>
    <w:link w:val="TextodenotaderodapChar"/>
    <w:uiPriority w:val="99"/>
    <w:semiHidden/>
    <w:unhideWhenUsed/>
    <w:rsid w:val="00A4003F"/>
    <w:rPr>
      <w:sz w:val="20"/>
      <w:szCs w:val="20"/>
    </w:rPr>
  </w:style>
  <w:style w:type="character" w:customStyle="1" w:styleId="TextodenotaderodapChar">
    <w:name w:val="Texto de nota de rodapé Char"/>
    <w:basedOn w:val="Fontepargpadro"/>
    <w:link w:val="Textodenotaderodap"/>
    <w:uiPriority w:val="99"/>
    <w:semiHidden/>
    <w:rsid w:val="00A4003F"/>
    <w:rPr>
      <w:rFonts w:ascii="Arial" w:eastAsia="Times New Roman" w:hAnsi="Arial" w:cs="Times New Roman"/>
      <w:sz w:val="20"/>
      <w:szCs w:val="20"/>
      <w:lang w:eastAsia="pt-BR"/>
    </w:rPr>
  </w:style>
  <w:style w:type="character" w:styleId="Refdenotaderodap">
    <w:name w:val="footnote reference"/>
    <w:basedOn w:val="Fontepargpadro"/>
    <w:uiPriority w:val="99"/>
    <w:semiHidden/>
    <w:unhideWhenUsed/>
    <w:rsid w:val="00A4003F"/>
    <w:rPr>
      <w:vertAlign w:val="superscript"/>
    </w:rPr>
  </w:style>
  <w:style w:type="character" w:styleId="Forte">
    <w:name w:val="Strong"/>
    <w:basedOn w:val="Fontepargpadro"/>
    <w:uiPriority w:val="22"/>
    <w:qFormat/>
    <w:rsid w:val="00BF67BD"/>
    <w:rPr>
      <w:b/>
      <w:bCs/>
    </w:rPr>
  </w:style>
  <w:style w:type="character" w:customStyle="1" w:styleId="MenoPendente1">
    <w:name w:val="Menção Pendente1"/>
    <w:basedOn w:val="Fontepargpadro"/>
    <w:uiPriority w:val="99"/>
    <w:semiHidden/>
    <w:unhideWhenUsed/>
    <w:rsid w:val="00BF67BD"/>
    <w:rPr>
      <w:color w:val="808080"/>
      <w:shd w:val="clear" w:color="auto" w:fill="E6E6E6"/>
    </w:rPr>
  </w:style>
  <w:style w:type="table" w:styleId="TabeladeGrade4-nfase1">
    <w:name w:val="Grid Table 4 Accent 1"/>
    <w:basedOn w:val="Tabelanormal"/>
    <w:uiPriority w:val="49"/>
    <w:rsid w:val="00E476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3-nfase1">
    <w:name w:val="List Table 3 Accent 1"/>
    <w:basedOn w:val="Tabelanormal"/>
    <w:uiPriority w:val="48"/>
    <w:rsid w:val="00CC7E7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fontstyle01">
    <w:name w:val="fontstyle01"/>
    <w:basedOn w:val="Fontepargpadro"/>
    <w:rsid w:val="001144B0"/>
    <w:rPr>
      <w:rFonts w:ascii="Arial" w:hAnsi="Arial" w:cs="Arial" w:hint="default"/>
      <w:b w:val="0"/>
      <w:bCs w:val="0"/>
      <w:i w:val="0"/>
      <w:iCs w:val="0"/>
      <w:color w:val="000000"/>
      <w:sz w:val="22"/>
      <w:szCs w:val="22"/>
    </w:rPr>
  </w:style>
  <w:style w:type="paragraph" w:styleId="Legenda">
    <w:name w:val="caption"/>
    <w:basedOn w:val="Normal"/>
    <w:next w:val="Normal"/>
    <w:uiPriority w:val="35"/>
    <w:unhideWhenUsed/>
    <w:qFormat/>
    <w:rsid w:val="008650CC"/>
    <w:pPr>
      <w:spacing w:after="200"/>
    </w:pPr>
    <w:rPr>
      <w:i/>
      <w:iCs/>
      <w:color w:val="1F497D" w:themeColor="text2"/>
      <w:sz w:val="18"/>
      <w:szCs w:val="18"/>
    </w:rPr>
  </w:style>
  <w:style w:type="character" w:customStyle="1" w:styleId="fontstyle21">
    <w:name w:val="fontstyle21"/>
    <w:basedOn w:val="Fontepargpadro"/>
    <w:rsid w:val="001C2ACF"/>
    <w:rPr>
      <w:rFonts w:ascii="Calibri" w:hAnsi="Calibri" w:cs="Calibri" w:hint="default"/>
      <w:b/>
      <w:bCs/>
      <w:i/>
      <w:iCs/>
      <w:color w:val="000000"/>
      <w:sz w:val="24"/>
      <w:szCs w:val="24"/>
    </w:rPr>
  </w:style>
  <w:style w:type="character" w:customStyle="1" w:styleId="fontstyle31">
    <w:name w:val="fontstyle31"/>
    <w:basedOn w:val="Fontepargpadro"/>
    <w:rsid w:val="001C2ACF"/>
    <w:rPr>
      <w:rFonts w:ascii="Calibri" w:hAnsi="Calibri" w:cs="Calibri" w:hint="default"/>
      <w:b/>
      <w:bCs/>
      <w:i w:val="0"/>
      <w:iCs w:val="0"/>
      <w:color w:val="000000"/>
      <w:sz w:val="24"/>
      <w:szCs w:val="24"/>
    </w:rPr>
  </w:style>
  <w:style w:type="paragraph" w:customStyle="1" w:styleId="Edital-Nvel1">
    <w:name w:val="Edital - Nível 1"/>
    <w:basedOn w:val="Ttulo1"/>
    <w:uiPriority w:val="99"/>
    <w:qFormat/>
    <w:rsid w:val="00B05D12"/>
    <w:pPr>
      <w:keepLines w:val="0"/>
      <w:numPr>
        <w:numId w:val="28"/>
      </w:numPr>
      <w:tabs>
        <w:tab w:val="clear" w:pos="851"/>
        <w:tab w:val="num" w:pos="360"/>
      </w:tabs>
      <w:spacing w:before="240" w:after="60"/>
      <w:ind w:left="0" w:firstLine="0"/>
    </w:pPr>
    <w:rPr>
      <w:rFonts w:ascii="Arial Narrow" w:eastAsia="Times New Roman" w:hAnsi="Arial Narrow" w:cs="Arial"/>
      <w:caps/>
      <w:color w:val="auto"/>
      <w:kern w:val="32"/>
      <w:sz w:val="22"/>
      <w:szCs w:val="32"/>
    </w:rPr>
  </w:style>
  <w:style w:type="paragraph" w:customStyle="1" w:styleId="Edital-Nvel2">
    <w:name w:val="Edital - Nível 2"/>
    <w:basedOn w:val="Normal"/>
    <w:link w:val="Edital-Nvel2Char"/>
    <w:uiPriority w:val="99"/>
    <w:qFormat/>
    <w:rsid w:val="00B05D12"/>
    <w:pPr>
      <w:keepNext/>
      <w:keepLines/>
      <w:numPr>
        <w:ilvl w:val="1"/>
        <w:numId w:val="28"/>
      </w:numPr>
    </w:pPr>
    <w:rPr>
      <w:rFonts w:ascii="Arial Narrow" w:hAnsi="Arial Narrow"/>
      <w:szCs w:val="20"/>
    </w:rPr>
  </w:style>
  <w:style w:type="paragraph" w:customStyle="1" w:styleId="Edital-Nvel3">
    <w:name w:val="Edital - Nível 3"/>
    <w:basedOn w:val="Edital-Nvel2"/>
    <w:uiPriority w:val="99"/>
    <w:qFormat/>
    <w:rsid w:val="00B05D12"/>
    <w:pPr>
      <w:numPr>
        <w:ilvl w:val="2"/>
      </w:numPr>
      <w:tabs>
        <w:tab w:val="clear" w:pos="851"/>
        <w:tab w:val="num" w:pos="360"/>
      </w:tabs>
      <w:ind w:left="2160" w:hanging="180"/>
    </w:pPr>
  </w:style>
  <w:style w:type="paragraph" w:customStyle="1" w:styleId="Edital-Nvel4">
    <w:name w:val="Edital - Nível 4"/>
    <w:basedOn w:val="Edital-Nvel3"/>
    <w:uiPriority w:val="99"/>
    <w:qFormat/>
    <w:rsid w:val="00B05D12"/>
    <w:pPr>
      <w:numPr>
        <w:ilvl w:val="3"/>
      </w:numPr>
      <w:tabs>
        <w:tab w:val="clear" w:pos="851"/>
        <w:tab w:val="num" w:pos="360"/>
        <w:tab w:val="num" w:pos="1134"/>
      </w:tabs>
      <w:ind w:left="360" w:hanging="360"/>
    </w:pPr>
  </w:style>
  <w:style w:type="paragraph" w:customStyle="1" w:styleId="Edital-Nvel5">
    <w:name w:val="Edital - Nível 5"/>
    <w:basedOn w:val="Edital-Nvel4"/>
    <w:next w:val="Normal"/>
    <w:uiPriority w:val="99"/>
    <w:qFormat/>
    <w:rsid w:val="00B05D12"/>
    <w:pPr>
      <w:numPr>
        <w:ilvl w:val="4"/>
      </w:numPr>
      <w:tabs>
        <w:tab w:val="clear" w:pos="1080"/>
        <w:tab w:val="clear" w:pos="1134"/>
        <w:tab w:val="num" w:pos="360"/>
      </w:tabs>
      <w:ind w:left="360" w:hanging="360"/>
    </w:pPr>
  </w:style>
  <w:style w:type="character" w:customStyle="1" w:styleId="Edital-Nvel2Char">
    <w:name w:val="Edital - Nível 2 Char"/>
    <w:link w:val="Edital-Nvel2"/>
    <w:uiPriority w:val="99"/>
    <w:locked/>
    <w:rsid w:val="00B05D12"/>
    <w:rPr>
      <w:rFonts w:ascii="Arial Narrow" w:eastAsia="Times New Roman" w:hAnsi="Arial Narrow"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837">
      <w:bodyDiv w:val="1"/>
      <w:marLeft w:val="0"/>
      <w:marRight w:val="0"/>
      <w:marTop w:val="0"/>
      <w:marBottom w:val="0"/>
      <w:divBdr>
        <w:top w:val="none" w:sz="0" w:space="0" w:color="auto"/>
        <w:left w:val="none" w:sz="0" w:space="0" w:color="auto"/>
        <w:bottom w:val="none" w:sz="0" w:space="0" w:color="auto"/>
        <w:right w:val="none" w:sz="0" w:space="0" w:color="auto"/>
      </w:divBdr>
    </w:div>
    <w:div w:id="219438408">
      <w:bodyDiv w:val="1"/>
      <w:marLeft w:val="0"/>
      <w:marRight w:val="0"/>
      <w:marTop w:val="0"/>
      <w:marBottom w:val="0"/>
      <w:divBdr>
        <w:top w:val="none" w:sz="0" w:space="0" w:color="auto"/>
        <w:left w:val="none" w:sz="0" w:space="0" w:color="auto"/>
        <w:bottom w:val="none" w:sz="0" w:space="0" w:color="auto"/>
        <w:right w:val="none" w:sz="0" w:space="0" w:color="auto"/>
      </w:divBdr>
    </w:div>
    <w:div w:id="452603007">
      <w:bodyDiv w:val="1"/>
      <w:marLeft w:val="0"/>
      <w:marRight w:val="0"/>
      <w:marTop w:val="0"/>
      <w:marBottom w:val="0"/>
      <w:divBdr>
        <w:top w:val="none" w:sz="0" w:space="0" w:color="auto"/>
        <w:left w:val="none" w:sz="0" w:space="0" w:color="auto"/>
        <w:bottom w:val="none" w:sz="0" w:space="0" w:color="auto"/>
        <w:right w:val="none" w:sz="0" w:space="0" w:color="auto"/>
      </w:divBdr>
    </w:div>
    <w:div w:id="589698675">
      <w:bodyDiv w:val="1"/>
      <w:marLeft w:val="0"/>
      <w:marRight w:val="0"/>
      <w:marTop w:val="0"/>
      <w:marBottom w:val="0"/>
      <w:divBdr>
        <w:top w:val="none" w:sz="0" w:space="0" w:color="auto"/>
        <w:left w:val="none" w:sz="0" w:space="0" w:color="auto"/>
        <w:bottom w:val="none" w:sz="0" w:space="0" w:color="auto"/>
        <w:right w:val="none" w:sz="0" w:space="0" w:color="auto"/>
      </w:divBdr>
      <w:divsChild>
        <w:div w:id="1003892442">
          <w:marLeft w:val="0"/>
          <w:marRight w:val="0"/>
          <w:marTop w:val="0"/>
          <w:marBottom w:val="0"/>
          <w:divBdr>
            <w:top w:val="none" w:sz="0" w:space="0" w:color="auto"/>
            <w:left w:val="none" w:sz="0" w:space="0" w:color="auto"/>
            <w:bottom w:val="none" w:sz="0" w:space="0" w:color="auto"/>
            <w:right w:val="none" w:sz="0" w:space="0" w:color="auto"/>
          </w:divBdr>
        </w:div>
        <w:div w:id="154880903">
          <w:marLeft w:val="0"/>
          <w:marRight w:val="0"/>
          <w:marTop w:val="0"/>
          <w:marBottom w:val="0"/>
          <w:divBdr>
            <w:top w:val="none" w:sz="0" w:space="0" w:color="auto"/>
            <w:left w:val="none" w:sz="0" w:space="0" w:color="auto"/>
            <w:bottom w:val="none" w:sz="0" w:space="0" w:color="auto"/>
            <w:right w:val="none" w:sz="0" w:space="0" w:color="auto"/>
          </w:divBdr>
        </w:div>
        <w:div w:id="516502040">
          <w:marLeft w:val="0"/>
          <w:marRight w:val="0"/>
          <w:marTop w:val="0"/>
          <w:marBottom w:val="0"/>
          <w:divBdr>
            <w:top w:val="none" w:sz="0" w:space="0" w:color="auto"/>
            <w:left w:val="none" w:sz="0" w:space="0" w:color="auto"/>
            <w:bottom w:val="none" w:sz="0" w:space="0" w:color="auto"/>
            <w:right w:val="none" w:sz="0" w:space="0" w:color="auto"/>
          </w:divBdr>
        </w:div>
        <w:div w:id="1642416207">
          <w:marLeft w:val="0"/>
          <w:marRight w:val="0"/>
          <w:marTop w:val="0"/>
          <w:marBottom w:val="0"/>
          <w:divBdr>
            <w:top w:val="none" w:sz="0" w:space="0" w:color="auto"/>
            <w:left w:val="none" w:sz="0" w:space="0" w:color="auto"/>
            <w:bottom w:val="none" w:sz="0" w:space="0" w:color="auto"/>
            <w:right w:val="none" w:sz="0" w:space="0" w:color="auto"/>
          </w:divBdr>
        </w:div>
        <w:div w:id="312375188">
          <w:marLeft w:val="0"/>
          <w:marRight w:val="0"/>
          <w:marTop w:val="0"/>
          <w:marBottom w:val="0"/>
          <w:divBdr>
            <w:top w:val="none" w:sz="0" w:space="0" w:color="auto"/>
            <w:left w:val="none" w:sz="0" w:space="0" w:color="auto"/>
            <w:bottom w:val="none" w:sz="0" w:space="0" w:color="auto"/>
            <w:right w:val="none" w:sz="0" w:space="0" w:color="auto"/>
          </w:divBdr>
        </w:div>
        <w:div w:id="456487506">
          <w:marLeft w:val="0"/>
          <w:marRight w:val="0"/>
          <w:marTop w:val="0"/>
          <w:marBottom w:val="0"/>
          <w:divBdr>
            <w:top w:val="none" w:sz="0" w:space="0" w:color="auto"/>
            <w:left w:val="none" w:sz="0" w:space="0" w:color="auto"/>
            <w:bottom w:val="none" w:sz="0" w:space="0" w:color="auto"/>
            <w:right w:val="none" w:sz="0" w:space="0" w:color="auto"/>
          </w:divBdr>
        </w:div>
        <w:div w:id="1366251444">
          <w:marLeft w:val="0"/>
          <w:marRight w:val="0"/>
          <w:marTop w:val="0"/>
          <w:marBottom w:val="0"/>
          <w:divBdr>
            <w:top w:val="none" w:sz="0" w:space="0" w:color="auto"/>
            <w:left w:val="none" w:sz="0" w:space="0" w:color="auto"/>
            <w:bottom w:val="none" w:sz="0" w:space="0" w:color="auto"/>
            <w:right w:val="none" w:sz="0" w:space="0" w:color="auto"/>
          </w:divBdr>
        </w:div>
        <w:div w:id="1045367479">
          <w:marLeft w:val="0"/>
          <w:marRight w:val="0"/>
          <w:marTop w:val="0"/>
          <w:marBottom w:val="0"/>
          <w:divBdr>
            <w:top w:val="none" w:sz="0" w:space="0" w:color="auto"/>
            <w:left w:val="none" w:sz="0" w:space="0" w:color="auto"/>
            <w:bottom w:val="none" w:sz="0" w:space="0" w:color="auto"/>
            <w:right w:val="none" w:sz="0" w:space="0" w:color="auto"/>
          </w:divBdr>
        </w:div>
        <w:div w:id="211817946">
          <w:marLeft w:val="0"/>
          <w:marRight w:val="0"/>
          <w:marTop w:val="0"/>
          <w:marBottom w:val="0"/>
          <w:divBdr>
            <w:top w:val="none" w:sz="0" w:space="0" w:color="auto"/>
            <w:left w:val="none" w:sz="0" w:space="0" w:color="auto"/>
            <w:bottom w:val="none" w:sz="0" w:space="0" w:color="auto"/>
            <w:right w:val="none" w:sz="0" w:space="0" w:color="auto"/>
          </w:divBdr>
        </w:div>
        <w:div w:id="1541090243">
          <w:marLeft w:val="0"/>
          <w:marRight w:val="0"/>
          <w:marTop w:val="0"/>
          <w:marBottom w:val="0"/>
          <w:divBdr>
            <w:top w:val="none" w:sz="0" w:space="0" w:color="auto"/>
            <w:left w:val="none" w:sz="0" w:space="0" w:color="auto"/>
            <w:bottom w:val="none" w:sz="0" w:space="0" w:color="auto"/>
            <w:right w:val="none" w:sz="0" w:space="0" w:color="auto"/>
          </w:divBdr>
        </w:div>
        <w:div w:id="1653216076">
          <w:marLeft w:val="0"/>
          <w:marRight w:val="0"/>
          <w:marTop w:val="0"/>
          <w:marBottom w:val="0"/>
          <w:divBdr>
            <w:top w:val="none" w:sz="0" w:space="0" w:color="auto"/>
            <w:left w:val="none" w:sz="0" w:space="0" w:color="auto"/>
            <w:bottom w:val="none" w:sz="0" w:space="0" w:color="auto"/>
            <w:right w:val="none" w:sz="0" w:space="0" w:color="auto"/>
          </w:divBdr>
        </w:div>
        <w:div w:id="1280599859">
          <w:marLeft w:val="0"/>
          <w:marRight w:val="0"/>
          <w:marTop w:val="0"/>
          <w:marBottom w:val="0"/>
          <w:divBdr>
            <w:top w:val="none" w:sz="0" w:space="0" w:color="auto"/>
            <w:left w:val="none" w:sz="0" w:space="0" w:color="auto"/>
            <w:bottom w:val="none" w:sz="0" w:space="0" w:color="auto"/>
            <w:right w:val="none" w:sz="0" w:space="0" w:color="auto"/>
          </w:divBdr>
        </w:div>
        <w:div w:id="820004494">
          <w:marLeft w:val="0"/>
          <w:marRight w:val="0"/>
          <w:marTop w:val="0"/>
          <w:marBottom w:val="0"/>
          <w:divBdr>
            <w:top w:val="none" w:sz="0" w:space="0" w:color="auto"/>
            <w:left w:val="none" w:sz="0" w:space="0" w:color="auto"/>
            <w:bottom w:val="none" w:sz="0" w:space="0" w:color="auto"/>
            <w:right w:val="none" w:sz="0" w:space="0" w:color="auto"/>
          </w:divBdr>
        </w:div>
        <w:div w:id="1216425899">
          <w:marLeft w:val="0"/>
          <w:marRight w:val="0"/>
          <w:marTop w:val="0"/>
          <w:marBottom w:val="0"/>
          <w:divBdr>
            <w:top w:val="none" w:sz="0" w:space="0" w:color="auto"/>
            <w:left w:val="none" w:sz="0" w:space="0" w:color="auto"/>
            <w:bottom w:val="none" w:sz="0" w:space="0" w:color="auto"/>
            <w:right w:val="none" w:sz="0" w:space="0" w:color="auto"/>
          </w:divBdr>
        </w:div>
        <w:div w:id="1434663579">
          <w:marLeft w:val="0"/>
          <w:marRight w:val="0"/>
          <w:marTop w:val="0"/>
          <w:marBottom w:val="0"/>
          <w:divBdr>
            <w:top w:val="none" w:sz="0" w:space="0" w:color="auto"/>
            <w:left w:val="none" w:sz="0" w:space="0" w:color="auto"/>
            <w:bottom w:val="none" w:sz="0" w:space="0" w:color="auto"/>
            <w:right w:val="none" w:sz="0" w:space="0" w:color="auto"/>
          </w:divBdr>
        </w:div>
        <w:div w:id="1759477639">
          <w:marLeft w:val="0"/>
          <w:marRight w:val="0"/>
          <w:marTop w:val="0"/>
          <w:marBottom w:val="0"/>
          <w:divBdr>
            <w:top w:val="none" w:sz="0" w:space="0" w:color="auto"/>
            <w:left w:val="none" w:sz="0" w:space="0" w:color="auto"/>
            <w:bottom w:val="none" w:sz="0" w:space="0" w:color="auto"/>
            <w:right w:val="none" w:sz="0" w:space="0" w:color="auto"/>
          </w:divBdr>
        </w:div>
        <w:div w:id="2065172712">
          <w:marLeft w:val="0"/>
          <w:marRight w:val="0"/>
          <w:marTop w:val="0"/>
          <w:marBottom w:val="0"/>
          <w:divBdr>
            <w:top w:val="none" w:sz="0" w:space="0" w:color="auto"/>
            <w:left w:val="none" w:sz="0" w:space="0" w:color="auto"/>
            <w:bottom w:val="none" w:sz="0" w:space="0" w:color="auto"/>
            <w:right w:val="none" w:sz="0" w:space="0" w:color="auto"/>
          </w:divBdr>
        </w:div>
        <w:div w:id="915167577">
          <w:marLeft w:val="0"/>
          <w:marRight w:val="0"/>
          <w:marTop w:val="0"/>
          <w:marBottom w:val="0"/>
          <w:divBdr>
            <w:top w:val="none" w:sz="0" w:space="0" w:color="auto"/>
            <w:left w:val="none" w:sz="0" w:space="0" w:color="auto"/>
            <w:bottom w:val="none" w:sz="0" w:space="0" w:color="auto"/>
            <w:right w:val="none" w:sz="0" w:space="0" w:color="auto"/>
          </w:divBdr>
        </w:div>
        <w:div w:id="1522088789">
          <w:marLeft w:val="0"/>
          <w:marRight w:val="0"/>
          <w:marTop w:val="0"/>
          <w:marBottom w:val="0"/>
          <w:divBdr>
            <w:top w:val="none" w:sz="0" w:space="0" w:color="auto"/>
            <w:left w:val="none" w:sz="0" w:space="0" w:color="auto"/>
            <w:bottom w:val="none" w:sz="0" w:space="0" w:color="auto"/>
            <w:right w:val="none" w:sz="0" w:space="0" w:color="auto"/>
          </w:divBdr>
        </w:div>
        <w:div w:id="1008101344">
          <w:marLeft w:val="0"/>
          <w:marRight w:val="0"/>
          <w:marTop w:val="0"/>
          <w:marBottom w:val="0"/>
          <w:divBdr>
            <w:top w:val="none" w:sz="0" w:space="0" w:color="auto"/>
            <w:left w:val="none" w:sz="0" w:space="0" w:color="auto"/>
            <w:bottom w:val="none" w:sz="0" w:space="0" w:color="auto"/>
            <w:right w:val="none" w:sz="0" w:space="0" w:color="auto"/>
          </w:divBdr>
        </w:div>
        <w:div w:id="456679636">
          <w:marLeft w:val="0"/>
          <w:marRight w:val="0"/>
          <w:marTop w:val="0"/>
          <w:marBottom w:val="0"/>
          <w:divBdr>
            <w:top w:val="none" w:sz="0" w:space="0" w:color="auto"/>
            <w:left w:val="none" w:sz="0" w:space="0" w:color="auto"/>
            <w:bottom w:val="none" w:sz="0" w:space="0" w:color="auto"/>
            <w:right w:val="none" w:sz="0" w:space="0" w:color="auto"/>
          </w:divBdr>
        </w:div>
        <w:div w:id="1134062932">
          <w:marLeft w:val="0"/>
          <w:marRight w:val="0"/>
          <w:marTop w:val="0"/>
          <w:marBottom w:val="0"/>
          <w:divBdr>
            <w:top w:val="none" w:sz="0" w:space="0" w:color="auto"/>
            <w:left w:val="none" w:sz="0" w:space="0" w:color="auto"/>
            <w:bottom w:val="none" w:sz="0" w:space="0" w:color="auto"/>
            <w:right w:val="none" w:sz="0" w:space="0" w:color="auto"/>
          </w:divBdr>
        </w:div>
        <w:div w:id="1699433048">
          <w:marLeft w:val="0"/>
          <w:marRight w:val="0"/>
          <w:marTop w:val="0"/>
          <w:marBottom w:val="0"/>
          <w:divBdr>
            <w:top w:val="none" w:sz="0" w:space="0" w:color="auto"/>
            <w:left w:val="none" w:sz="0" w:space="0" w:color="auto"/>
            <w:bottom w:val="none" w:sz="0" w:space="0" w:color="auto"/>
            <w:right w:val="none" w:sz="0" w:space="0" w:color="auto"/>
          </w:divBdr>
        </w:div>
        <w:div w:id="868957965">
          <w:marLeft w:val="0"/>
          <w:marRight w:val="0"/>
          <w:marTop w:val="0"/>
          <w:marBottom w:val="0"/>
          <w:divBdr>
            <w:top w:val="none" w:sz="0" w:space="0" w:color="auto"/>
            <w:left w:val="none" w:sz="0" w:space="0" w:color="auto"/>
            <w:bottom w:val="none" w:sz="0" w:space="0" w:color="auto"/>
            <w:right w:val="none" w:sz="0" w:space="0" w:color="auto"/>
          </w:divBdr>
        </w:div>
        <w:div w:id="2146778163">
          <w:marLeft w:val="0"/>
          <w:marRight w:val="0"/>
          <w:marTop w:val="0"/>
          <w:marBottom w:val="0"/>
          <w:divBdr>
            <w:top w:val="none" w:sz="0" w:space="0" w:color="auto"/>
            <w:left w:val="none" w:sz="0" w:space="0" w:color="auto"/>
            <w:bottom w:val="none" w:sz="0" w:space="0" w:color="auto"/>
            <w:right w:val="none" w:sz="0" w:space="0" w:color="auto"/>
          </w:divBdr>
        </w:div>
        <w:div w:id="254246691">
          <w:marLeft w:val="0"/>
          <w:marRight w:val="0"/>
          <w:marTop w:val="0"/>
          <w:marBottom w:val="0"/>
          <w:divBdr>
            <w:top w:val="none" w:sz="0" w:space="0" w:color="auto"/>
            <w:left w:val="none" w:sz="0" w:space="0" w:color="auto"/>
            <w:bottom w:val="none" w:sz="0" w:space="0" w:color="auto"/>
            <w:right w:val="none" w:sz="0" w:space="0" w:color="auto"/>
          </w:divBdr>
        </w:div>
        <w:div w:id="239217447">
          <w:marLeft w:val="0"/>
          <w:marRight w:val="0"/>
          <w:marTop w:val="0"/>
          <w:marBottom w:val="0"/>
          <w:divBdr>
            <w:top w:val="none" w:sz="0" w:space="0" w:color="auto"/>
            <w:left w:val="none" w:sz="0" w:space="0" w:color="auto"/>
            <w:bottom w:val="none" w:sz="0" w:space="0" w:color="auto"/>
            <w:right w:val="none" w:sz="0" w:space="0" w:color="auto"/>
          </w:divBdr>
        </w:div>
        <w:div w:id="55131964">
          <w:marLeft w:val="0"/>
          <w:marRight w:val="0"/>
          <w:marTop w:val="0"/>
          <w:marBottom w:val="0"/>
          <w:divBdr>
            <w:top w:val="none" w:sz="0" w:space="0" w:color="auto"/>
            <w:left w:val="none" w:sz="0" w:space="0" w:color="auto"/>
            <w:bottom w:val="none" w:sz="0" w:space="0" w:color="auto"/>
            <w:right w:val="none" w:sz="0" w:space="0" w:color="auto"/>
          </w:divBdr>
        </w:div>
        <w:div w:id="2031642473">
          <w:marLeft w:val="0"/>
          <w:marRight w:val="0"/>
          <w:marTop w:val="0"/>
          <w:marBottom w:val="0"/>
          <w:divBdr>
            <w:top w:val="none" w:sz="0" w:space="0" w:color="auto"/>
            <w:left w:val="none" w:sz="0" w:space="0" w:color="auto"/>
            <w:bottom w:val="none" w:sz="0" w:space="0" w:color="auto"/>
            <w:right w:val="none" w:sz="0" w:space="0" w:color="auto"/>
          </w:divBdr>
        </w:div>
        <w:div w:id="1487744161">
          <w:marLeft w:val="0"/>
          <w:marRight w:val="0"/>
          <w:marTop w:val="0"/>
          <w:marBottom w:val="0"/>
          <w:divBdr>
            <w:top w:val="none" w:sz="0" w:space="0" w:color="auto"/>
            <w:left w:val="none" w:sz="0" w:space="0" w:color="auto"/>
            <w:bottom w:val="none" w:sz="0" w:space="0" w:color="auto"/>
            <w:right w:val="none" w:sz="0" w:space="0" w:color="auto"/>
          </w:divBdr>
        </w:div>
        <w:div w:id="930049263">
          <w:marLeft w:val="0"/>
          <w:marRight w:val="0"/>
          <w:marTop w:val="0"/>
          <w:marBottom w:val="0"/>
          <w:divBdr>
            <w:top w:val="none" w:sz="0" w:space="0" w:color="auto"/>
            <w:left w:val="none" w:sz="0" w:space="0" w:color="auto"/>
            <w:bottom w:val="none" w:sz="0" w:space="0" w:color="auto"/>
            <w:right w:val="none" w:sz="0" w:space="0" w:color="auto"/>
          </w:divBdr>
        </w:div>
        <w:div w:id="733358177">
          <w:marLeft w:val="0"/>
          <w:marRight w:val="0"/>
          <w:marTop w:val="0"/>
          <w:marBottom w:val="0"/>
          <w:divBdr>
            <w:top w:val="none" w:sz="0" w:space="0" w:color="auto"/>
            <w:left w:val="none" w:sz="0" w:space="0" w:color="auto"/>
            <w:bottom w:val="none" w:sz="0" w:space="0" w:color="auto"/>
            <w:right w:val="none" w:sz="0" w:space="0" w:color="auto"/>
          </w:divBdr>
        </w:div>
        <w:div w:id="663630160">
          <w:marLeft w:val="0"/>
          <w:marRight w:val="0"/>
          <w:marTop w:val="0"/>
          <w:marBottom w:val="0"/>
          <w:divBdr>
            <w:top w:val="none" w:sz="0" w:space="0" w:color="auto"/>
            <w:left w:val="none" w:sz="0" w:space="0" w:color="auto"/>
            <w:bottom w:val="none" w:sz="0" w:space="0" w:color="auto"/>
            <w:right w:val="none" w:sz="0" w:space="0" w:color="auto"/>
          </w:divBdr>
        </w:div>
        <w:div w:id="1721514709">
          <w:marLeft w:val="0"/>
          <w:marRight w:val="0"/>
          <w:marTop w:val="0"/>
          <w:marBottom w:val="0"/>
          <w:divBdr>
            <w:top w:val="none" w:sz="0" w:space="0" w:color="auto"/>
            <w:left w:val="none" w:sz="0" w:space="0" w:color="auto"/>
            <w:bottom w:val="none" w:sz="0" w:space="0" w:color="auto"/>
            <w:right w:val="none" w:sz="0" w:space="0" w:color="auto"/>
          </w:divBdr>
        </w:div>
        <w:div w:id="552815697">
          <w:marLeft w:val="0"/>
          <w:marRight w:val="0"/>
          <w:marTop w:val="0"/>
          <w:marBottom w:val="0"/>
          <w:divBdr>
            <w:top w:val="none" w:sz="0" w:space="0" w:color="auto"/>
            <w:left w:val="none" w:sz="0" w:space="0" w:color="auto"/>
            <w:bottom w:val="none" w:sz="0" w:space="0" w:color="auto"/>
            <w:right w:val="none" w:sz="0" w:space="0" w:color="auto"/>
          </w:divBdr>
        </w:div>
        <w:div w:id="1574506812">
          <w:marLeft w:val="0"/>
          <w:marRight w:val="0"/>
          <w:marTop w:val="0"/>
          <w:marBottom w:val="0"/>
          <w:divBdr>
            <w:top w:val="none" w:sz="0" w:space="0" w:color="auto"/>
            <w:left w:val="none" w:sz="0" w:space="0" w:color="auto"/>
            <w:bottom w:val="none" w:sz="0" w:space="0" w:color="auto"/>
            <w:right w:val="none" w:sz="0" w:space="0" w:color="auto"/>
          </w:divBdr>
        </w:div>
        <w:div w:id="939146011">
          <w:marLeft w:val="0"/>
          <w:marRight w:val="0"/>
          <w:marTop w:val="0"/>
          <w:marBottom w:val="0"/>
          <w:divBdr>
            <w:top w:val="none" w:sz="0" w:space="0" w:color="auto"/>
            <w:left w:val="none" w:sz="0" w:space="0" w:color="auto"/>
            <w:bottom w:val="none" w:sz="0" w:space="0" w:color="auto"/>
            <w:right w:val="none" w:sz="0" w:space="0" w:color="auto"/>
          </w:divBdr>
        </w:div>
        <w:div w:id="152528835">
          <w:marLeft w:val="0"/>
          <w:marRight w:val="0"/>
          <w:marTop w:val="0"/>
          <w:marBottom w:val="0"/>
          <w:divBdr>
            <w:top w:val="none" w:sz="0" w:space="0" w:color="auto"/>
            <w:left w:val="none" w:sz="0" w:space="0" w:color="auto"/>
            <w:bottom w:val="none" w:sz="0" w:space="0" w:color="auto"/>
            <w:right w:val="none" w:sz="0" w:space="0" w:color="auto"/>
          </w:divBdr>
        </w:div>
        <w:div w:id="1573617167">
          <w:marLeft w:val="0"/>
          <w:marRight w:val="0"/>
          <w:marTop w:val="0"/>
          <w:marBottom w:val="0"/>
          <w:divBdr>
            <w:top w:val="none" w:sz="0" w:space="0" w:color="auto"/>
            <w:left w:val="none" w:sz="0" w:space="0" w:color="auto"/>
            <w:bottom w:val="none" w:sz="0" w:space="0" w:color="auto"/>
            <w:right w:val="none" w:sz="0" w:space="0" w:color="auto"/>
          </w:divBdr>
        </w:div>
        <w:div w:id="1064912545">
          <w:marLeft w:val="0"/>
          <w:marRight w:val="0"/>
          <w:marTop w:val="0"/>
          <w:marBottom w:val="0"/>
          <w:divBdr>
            <w:top w:val="none" w:sz="0" w:space="0" w:color="auto"/>
            <w:left w:val="none" w:sz="0" w:space="0" w:color="auto"/>
            <w:bottom w:val="none" w:sz="0" w:space="0" w:color="auto"/>
            <w:right w:val="none" w:sz="0" w:space="0" w:color="auto"/>
          </w:divBdr>
        </w:div>
      </w:divsChild>
    </w:div>
    <w:div w:id="797069406">
      <w:bodyDiv w:val="1"/>
      <w:marLeft w:val="0"/>
      <w:marRight w:val="0"/>
      <w:marTop w:val="0"/>
      <w:marBottom w:val="0"/>
      <w:divBdr>
        <w:top w:val="none" w:sz="0" w:space="0" w:color="auto"/>
        <w:left w:val="none" w:sz="0" w:space="0" w:color="auto"/>
        <w:bottom w:val="none" w:sz="0" w:space="0" w:color="auto"/>
        <w:right w:val="none" w:sz="0" w:space="0" w:color="auto"/>
      </w:divBdr>
    </w:div>
    <w:div w:id="870653318">
      <w:bodyDiv w:val="1"/>
      <w:marLeft w:val="0"/>
      <w:marRight w:val="0"/>
      <w:marTop w:val="0"/>
      <w:marBottom w:val="0"/>
      <w:divBdr>
        <w:top w:val="none" w:sz="0" w:space="0" w:color="auto"/>
        <w:left w:val="none" w:sz="0" w:space="0" w:color="auto"/>
        <w:bottom w:val="none" w:sz="0" w:space="0" w:color="auto"/>
        <w:right w:val="none" w:sz="0" w:space="0" w:color="auto"/>
      </w:divBdr>
    </w:div>
    <w:div w:id="921569668">
      <w:bodyDiv w:val="1"/>
      <w:marLeft w:val="0"/>
      <w:marRight w:val="0"/>
      <w:marTop w:val="0"/>
      <w:marBottom w:val="0"/>
      <w:divBdr>
        <w:top w:val="none" w:sz="0" w:space="0" w:color="auto"/>
        <w:left w:val="none" w:sz="0" w:space="0" w:color="auto"/>
        <w:bottom w:val="none" w:sz="0" w:space="0" w:color="auto"/>
        <w:right w:val="none" w:sz="0" w:space="0" w:color="auto"/>
      </w:divBdr>
    </w:div>
    <w:div w:id="1108893107">
      <w:bodyDiv w:val="1"/>
      <w:marLeft w:val="0"/>
      <w:marRight w:val="0"/>
      <w:marTop w:val="0"/>
      <w:marBottom w:val="0"/>
      <w:divBdr>
        <w:top w:val="none" w:sz="0" w:space="0" w:color="auto"/>
        <w:left w:val="none" w:sz="0" w:space="0" w:color="auto"/>
        <w:bottom w:val="none" w:sz="0" w:space="0" w:color="auto"/>
        <w:right w:val="none" w:sz="0" w:space="0" w:color="auto"/>
      </w:divBdr>
    </w:div>
    <w:div w:id="1138496553">
      <w:bodyDiv w:val="1"/>
      <w:marLeft w:val="0"/>
      <w:marRight w:val="0"/>
      <w:marTop w:val="0"/>
      <w:marBottom w:val="0"/>
      <w:divBdr>
        <w:top w:val="none" w:sz="0" w:space="0" w:color="auto"/>
        <w:left w:val="none" w:sz="0" w:space="0" w:color="auto"/>
        <w:bottom w:val="none" w:sz="0" w:space="0" w:color="auto"/>
        <w:right w:val="none" w:sz="0" w:space="0" w:color="auto"/>
      </w:divBdr>
    </w:div>
    <w:div w:id="1266645666">
      <w:bodyDiv w:val="1"/>
      <w:marLeft w:val="0"/>
      <w:marRight w:val="0"/>
      <w:marTop w:val="0"/>
      <w:marBottom w:val="0"/>
      <w:divBdr>
        <w:top w:val="none" w:sz="0" w:space="0" w:color="auto"/>
        <w:left w:val="none" w:sz="0" w:space="0" w:color="auto"/>
        <w:bottom w:val="none" w:sz="0" w:space="0" w:color="auto"/>
        <w:right w:val="none" w:sz="0" w:space="0" w:color="auto"/>
      </w:divBdr>
      <w:divsChild>
        <w:div w:id="87166585">
          <w:marLeft w:val="0"/>
          <w:marRight w:val="0"/>
          <w:marTop w:val="0"/>
          <w:marBottom w:val="0"/>
          <w:divBdr>
            <w:top w:val="none" w:sz="0" w:space="0" w:color="auto"/>
            <w:left w:val="none" w:sz="0" w:space="0" w:color="auto"/>
            <w:bottom w:val="none" w:sz="0" w:space="0" w:color="auto"/>
            <w:right w:val="none" w:sz="0" w:space="0" w:color="auto"/>
          </w:divBdr>
        </w:div>
      </w:divsChild>
    </w:div>
    <w:div w:id="1347320452">
      <w:bodyDiv w:val="1"/>
      <w:marLeft w:val="0"/>
      <w:marRight w:val="0"/>
      <w:marTop w:val="0"/>
      <w:marBottom w:val="0"/>
      <w:divBdr>
        <w:top w:val="none" w:sz="0" w:space="0" w:color="auto"/>
        <w:left w:val="none" w:sz="0" w:space="0" w:color="auto"/>
        <w:bottom w:val="none" w:sz="0" w:space="0" w:color="auto"/>
        <w:right w:val="none" w:sz="0" w:space="0" w:color="auto"/>
      </w:divBdr>
    </w:div>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F7EC-0F24-456E-9F57-93E480B0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9175</Words>
  <Characters>49550</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Moura</dc:creator>
  <cp:lastModifiedBy>Reinaldo Barbosa Martins</cp:lastModifiedBy>
  <cp:revision>7</cp:revision>
  <cp:lastPrinted>2021-10-06T21:19:00Z</cp:lastPrinted>
  <dcterms:created xsi:type="dcterms:W3CDTF">2021-12-29T12:05:00Z</dcterms:created>
  <dcterms:modified xsi:type="dcterms:W3CDTF">2022-01-07T18:46:00Z</dcterms:modified>
</cp:coreProperties>
</file>