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569" w14:textId="10652D20" w:rsidR="005C226E" w:rsidRDefault="00551DCB" w:rsidP="002301D0">
      <w:pPr>
        <w:jc w:val="center"/>
      </w:pPr>
      <w:r w:rsidRPr="002301D0">
        <w:rPr>
          <w:rFonts w:ascii="Century Gothic" w:hAnsi="Century Gothic"/>
          <w:b/>
          <w:sz w:val="22"/>
        </w:rPr>
        <w:t xml:space="preserve">Switch de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Nucleo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2301D0">
        <w:rPr>
          <w:rFonts w:ascii="Century Gothic" w:hAnsi="Century Gothic"/>
          <w:b/>
          <w:sz w:val="22"/>
        </w:rPr>
        <w:t>24P 4SFP</w:t>
      </w:r>
    </w:p>
    <w:p w14:paraId="75D1FAA5" w14:textId="77777777" w:rsidR="005C226E" w:rsidRDefault="005C226E">
      <w:pPr>
        <w:pStyle w:val="Edital-Nvel1"/>
        <w:spacing w:line="276" w:lineRule="auto"/>
        <w:rPr>
          <w:rFonts w:ascii="Century Gothic" w:hAnsi="Century Gothic"/>
          <w:szCs w:val="22"/>
        </w:rPr>
      </w:pPr>
    </w:p>
    <w:tbl>
      <w:tblPr>
        <w:tblStyle w:val="Tabelacomgrade"/>
        <w:tblW w:w="9912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9912"/>
      </w:tblGrid>
      <w:tr w:rsidR="005C226E" w14:paraId="36DA2EC8" w14:textId="77777777">
        <w:tc>
          <w:tcPr>
            <w:tcW w:w="9912" w:type="dxa"/>
            <w:shd w:val="clear" w:color="auto" w:fill="808080"/>
          </w:tcPr>
          <w:p w14:paraId="138995AA" w14:textId="3CE021C5" w:rsidR="005C226E" w:rsidRDefault="00551DCB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Switch de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Nucleo</w:t>
            </w:r>
            <w:proofErr w:type="spellEnd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eastAsia="Arial" w:hAnsi="Century Gothic" w:cs="Arial"/>
                <w:b/>
                <w:bCs/>
                <w:sz w:val="22"/>
                <w:szCs w:val="22"/>
              </w:rPr>
              <w:t>24P 4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SFP</w:t>
            </w:r>
          </w:p>
          <w:p w14:paraId="203F48D7" w14:textId="1C99358B" w:rsidR="005C226E" w:rsidRDefault="005C226E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4A86142C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6A6A6"/>
          </w:tcPr>
          <w:p w14:paraId="6B417DDA" w14:textId="77777777" w:rsidR="005C226E" w:rsidRDefault="00551DCB">
            <w:pPr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Características Gerais</w:t>
            </w:r>
          </w:p>
        </w:tc>
      </w:tr>
      <w:tr w:rsidR="005C226E" w14:paraId="18E860FD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4C0BF1E" w14:textId="77777777" w:rsidR="005C226E" w:rsidRDefault="00551DC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4170A14A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Gabinete para instalação em rack de 19”;</w:t>
            </w:r>
          </w:p>
        </w:tc>
      </w:tr>
      <w:tr w:rsidR="005C226E" w14:paraId="3C98F6B7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25DD79DE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Possuir LEDs para a indicação do status das portas e atividade;</w:t>
            </w:r>
          </w:p>
        </w:tc>
      </w:tr>
      <w:tr w:rsidR="005C226E" w14:paraId="7F0C4D00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33DA5BE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O equipamento deverá ser capaz de comutar um volume de 56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; </w:t>
            </w:r>
          </w:p>
        </w:tc>
      </w:tr>
      <w:tr w:rsidR="005C226E" w14:paraId="43F46FA7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5F2F72F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Possuir capacidade mínima de encaminhamento,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Forwarding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Rate, de 64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Mpps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2501750E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3B7EF730" w14:textId="77777777">
        <w:tc>
          <w:tcPr>
            <w:tcW w:w="9912" w:type="dxa"/>
            <w:shd w:val="clear" w:color="auto" w:fill="A6A6A6"/>
          </w:tcPr>
          <w:p w14:paraId="136C4425" w14:textId="77777777" w:rsidR="005C226E" w:rsidRDefault="00551DCB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Portas</w:t>
            </w:r>
          </w:p>
        </w:tc>
      </w:tr>
      <w:tr w:rsidR="005C226E" w14:paraId="004D7A01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0DDCBAD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27DB5A28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24 Portas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10/100/1000BASE-T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auto-sensing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251E6DC0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jc w:val="both"/>
            </w:pPr>
            <w:bookmarkStart w:id="0" w:name="__DdeLink__1374_1105151046"/>
            <w:r>
              <w:rPr>
                <w:rFonts w:ascii="Century Gothic" w:hAnsi="Century Gothic" w:cs="Arial"/>
                <w:sz w:val="22"/>
                <w:szCs w:val="22"/>
              </w:rPr>
              <w:t xml:space="preserve">4 Slots SFP 1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compatíveis com padrão 1000Base-X</w:t>
            </w:r>
            <w:bookmarkEnd w:id="0"/>
            <w:r>
              <w:rPr>
                <w:rFonts w:ascii="Century Gothic" w:hAnsi="Century Gothic" w:cs="Arial"/>
                <w:sz w:val="22"/>
                <w:szCs w:val="22"/>
              </w:rPr>
              <w:t>, podendo ser 2 portas para empilhamento;</w:t>
            </w:r>
          </w:p>
          <w:p w14:paraId="1B652197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1 Porta de Gerenciamento Ethernet 10/100Base -T ou USB. Será aceita a utilização de 1 adaptador, que deverá ser fornecido, para a </w:t>
            </w:r>
            <w:r>
              <w:rPr>
                <w:rFonts w:ascii="Century Gothic" w:hAnsi="Century Gothic" w:cs="Arial"/>
                <w:sz w:val="22"/>
                <w:szCs w:val="22"/>
              </w:rPr>
              <w:t>conexão da porta de gerenciamento à porta Ethernet;</w:t>
            </w:r>
          </w:p>
          <w:p w14:paraId="11C6523C" w14:textId="77777777" w:rsidR="005C226E" w:rsidRDefault="005C226E">
            <w:pPr>
              <w:spacing w:line="276" w:lineRule="auto"/>
              <w:jc w:val="both"/>
            </w:pPr>
          </w:p>
        </w:tc>
      </w:tr>
      <w:tr w:rsidR="005C226E" w14:paraId="4B39FCB2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374E204D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3968B6BE" w14:textId="77777777">
        <w:tc>
          <w:tcPr>
            <w:tcW w:w="9912" w:type="dxa"/>
            <w:shd w:val="clear" w:color="auto" w:fill="A6A6A6"/>
          </w:tcPr>
          <w:p w14:paraId="0AA00EE9" w14:textId="77777777" w:rsidR="005C226E" w:rsidRDefault="00551DCB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Empilhamento</w:t>
            </w:r>
          </w:p>
        </w:tc>
      </w:tr>
      <w:tr w:rsidR="005C226E" w14:paraId="47C65663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01377669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215D2F49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EECEF4E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empilhamento físico ou virtual de, no mínimo, 4 (quatro) equipamentos. As unidades empilhadas deverão ser visualizadas e gerenciadas como um único equipamento; </w:t>
            </w:r>
          </w:p>
          <w:p w14:paraId="02A55264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Em caso de falha de qualquer equipamento da pilha, as demais unidades deverão perman</w:t>
            </w:r>
            <w:r>
              <w:rPr>
                <w:rFonts w:ascii="Century Gothic" w:hAnsi="Century Gothic" w:cs="Arial"/>
                <w:sz w:val="22"/>
                <w:szCs w:val="22"/>
              </w:rPr>
              <w:t>ecer operacionais, sem perda de desempenho;</w:t>
            </w:r>
          </w:p>
          <w:p w14:paraId="1B566BA5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Deverá acompanhar todos os cabos, adaptadores e softwares necessários ao empilhamento dos equipamentos do mesmo item;</w:t>
            </w:r>
          </w:p>
          <w:p w14:paraId="5D6C5DF4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07619D93" w14:textId="77777777">
        <w:tc>
          <w:tcPr>
            <w:tcW w:w="9912" w:type="dxa"/>
            <w:shd w:val="clear" w:color="auto" w:fill="A6A6A6"/>
          </w:tcPr>
          <w:p w14:paraId="0EEBCE9A" w14:textId="77777777" w:rsidR="005C226E" w:rsidRDefault="00551DCB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Gerenciamento</w:t>
            </w:r>
          </w:p>
        </w:tc>
      </w:tr>
      <w:tr w:rsidR="005C226E" w14:paraId="1ED2B674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46E6C9A6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6C41FA98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4AE4F1E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duas versões de firmware;</w:t>
            </w:r>
          </w:p>
          <w:p w14:paraId="7E1DF69B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2 arquivos de configuração;</w:t>
            </w:r>
          </w:p>
          <w:p w14:paraId="5E8A87CD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protocolo SNMP v1 e SNMP v2;</w:t>
            </w:r>
          </w:p>
          <w:p w14:paraId="0388A81B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Permitir a gravação de log externo com 02 grupos de monitoramento remoto;</w:t>
            </w:r>
          </w:p>
          <w:p w14:paraId="2CA5C51D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via linhas de comando (CLI) acessível pela porta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de gerenciamento, Telnet e SSH;</w:t>
            </w:r>
          </w:p>
          <w:p w14:paraId="6E87B0F0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web, utilizando protocolo HTTPS;</w:t>
            </w:r>
          </w:p>
          <w:p w14:paraId="669BEB5C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Implementar autenticação via TACACS+ ou similar.</w:t>
            </w:r>
          </w:p>
          <w:p w14:paraId="06A11226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7D8209F7" w14:textId="77777777">
        <w:tc>
          <w:tcPr>
            <w:tcW w:w="9912" w:type="dxa"/>
            <w:shd w:val="clear" w:color="auto" w:fill="A6A6A6"/>
          </w:tcPr>
          <w:p w14:paraId="3A377B4D" w14:textId="77777777" w:rsidR="005C226E" w:rsidRDefault="00551DCB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Funções de Camada 2</w:t>
            </w:r>
          </w:p>
        </w:tc>
      </w:tr>
      <w:tr w:rsidR="005C226E" w14:paraId="05E1173A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00C55680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2D941317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Tabela de endereços MAC com capacidade mínima de 16000 entradas;</w:t>
            </w:r>
          </w:p>
          <w:p w14:paraId="24AD21BD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Suporte a, no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mínimo, 1000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VLANs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20F42079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IEEE 802.1w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Rapid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spanning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Tree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508E84C1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802.1s Multiple Spanning Tree;</w:t>
            </w:r>
          </w:p>
          <w:p w14:paraId="0687CA8E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IEEE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802.1p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QoS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22724AB5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802.1Q VLAN</w:t>
            </w:r>
            <w:r>
              <w:rPr>
                <w:rFonts w:ascii="Century Gothic" w:hAnsi="Century Gothic"/>
                <w:sz w:val="22"/>
                <w:szCs w:val="22"/>
              </w:rPr>
              <w:t>;</w:t>
            </w:r>
          </w:p>
          <w:p w14:paraId="15A8C02C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802.1AB LLDP</w:t>
            </w:r>
            <w:r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</w:tr>
      <w:tr w:rsidR="005C226E" w14:paraId="15359B5C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2744CB3D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Suporte ao protocolo IEEE 802.3ad, e capacidade de agregação de até 04 portas físic</w:t>
            </w:r>
            <w:r>
              <w:rPr>
                <w:rFonts w:ascii="Century Gothic" w:hAnsi="Century Gothic" w:cs="Arial"/>
                <w:sz w:val="22"/>
                <w:szCs w:val="22"/>
              </w:rPr>
              <w:t>as por tronco e quatro troncos por equipamento;</w:t>
            </w:r>
          </w:p>
        </w:tc>
      </w:tr>
      <w:tr w:rsidR="005C226E" w14:paraId="3ADA44E6" w14:textId="77777777">
        <w:tc>
          <w:tcPr>
            <w:tcW w:w="9912" w:type="dxa"/>
            <w:tcBorders>
              <w:top w:val="nil"/>
            </w:tcBorders>
            <w:shd w:val="clear" w:color="auto" w:fill="auto"/>
          </w:tcPr>
          <w:p w14:paraId="4495D4BD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 NTP (Network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 ou SNTP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Simple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); </w:t>
            </w:r>
          </w:p>
          <w:p w14:paraId="430F38F7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Permitir o espelhamento de portas, N –1 (Várias portas de origem e 1 porta de destino) e 1 – 1 (1 porta de origem e 1 porta de </w:t>
            </w:r>
            <w:r>
              <w:rPr>
                <w:rFonts w:ascii="Century Gothic" w:hAnsi="Century Gothic" w:cs="Arial"/>
                <w:sz w:val="22"/>
                <w:szCs w:val="22"/>
              </w:rPr>
              <w:t>destino);</w:t>
            </w:r>
          </w:p>
          <w:p w14:paraId="3A09418F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 IGPM v1 ou IGPM v2;</w:t>
            </w:r>
          </w:p>
          <w:p w14:paraId="1024DF06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>O equipamento ofertado deve implementar jumbo frames de pelo menos 9188 bytes.</w:t>
            </w:r>
          </w:p>
          <w:p w14:paraId="718C9503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Suporte a controle de acesso por porta, definido pelo Mac-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ou através do protocolo 802.1x, com configuração dinâmica de VLAN;</w:t>
            </w:r>
          </w:p>
          <w:p w14:paraId="393D77E5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Supo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rte a controle de quantidade de pacotes broadcast,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multicast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unicast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por porta;</w:t>
            </w:r>
          </w:p>
          <w:p w14:paraId="062D63F0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Implementar a criação de listas de acesso baseadas em endereços IP para limitar o acesso ao elemento de rede via Telnet ou SSH, possibilitando a definição dos endereços IP de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origem das respectivas sessões.</w:t>
            </w:r>
          </w:p>
          <w:p w14:paraId="165F9634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Implementar DHCP Relay por porta ou VLAN;</w:t>
            </w:r>
          </w:p>
          <w:p w14:paraId="6C11FC37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Implementar DHCP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snooping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0905B415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150B7AB4" w14:textId="77777777">
        <w:tc>
          <w:tcPr>
            <w:tcW w:w="9912" w:type="dxa"/>
            <w:shd w:val="clear" w:color="auto" w:fill="A6A6A6"/>
          </w:tcPr>
          <w:p w14:paraId="6291F907" w14:textId="77777777" w:rsidR="005C226E" w:rsidRDefault="00551DCB">
            <w:pPr>
              <w:keepNext/>
              <w:numPr>
                <w:ilvl w:val="0"/>
                <w:numId w:val="5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5C226E" w14:paraId="29F14FF3" w14:textId="77777777">
        <w:tc>
          <w:tcPr>
            <w:tcW w:w="9912" w:type="dxa"/>
            <w:shd w:val="clear" w:color="auto" w:fill="auto"/>
          </w:tcPr>
          <w:p w14:paraId="746F1A36" w14:textId="77777777" w:rsidR="005C226E" w:rsidRDefault="005C226E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</w:p>
          <w:p w14:paraId="654D8D1D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permitir priorização de tráfego usando pelo menos 4 filas de priorização por porta. </w:t>
            </w:r>
          </w:p>
          <w:p w14:paraId="6B2B8958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classificação e priorização do tráfego recebido de acordo com os seguintes critérios: porta física de entr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ada, campo PCP do protocolo IEEE 802.1p, campo DSCP usando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ACLs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para IPv4. </w:t>
            </w:r>
          </w:p>
          <w:p w14:paraId="0040DFD2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a marcação de pacotes para transmissão para outros equipamentos com base nos seguintes critérios: prioridade definida pelo protocolo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IEEE 802.1p (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CoS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)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(DSCP). </w:t>
            </w:r>
          </w:p>
          <w:p w14:paraId="53D72FAA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implementar pelos menos dois entre os seguintes métodos para utilização das filas de priorização: </w:t>
            </w:r>
          </w:p>
          <w:p w14:paraId="014C6554" w14:textId="77777777" w:rsidR="005C226E" w:rsidRDefault="00551DC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Fair Queueing (WFQ), </w:t>
            </w:r>
          </w:p>
          <w:p w14:paraId="6AD7FDD6" w14:textId="77777777" w:rsidR="005C226E" w:rsidRDefault="00551DC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Tail Drop (WTD), </w:t>
            </w:r>
          </w:p>
          <w:p w14:paraId="7B31EF07" w14:textId="77777777" w:rsidR="005C226E" w:rsidRDefault="00551DC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SRR (Shaped Round-Robin) </w:t>
            </w:r>
          </w:p>
          <w:p w14:paraId="45ABE7B0" w14:textId="77777777" w:rsidR="005C226E" w:rsidRDefault="00551DC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SDWRR </w:t>
            </w: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(Shaped Deficit Weighted Round-Robin) </w:t>
            </w:r>
          </w:p>
          <w:p w14:paraId="6EE4266C" w14:textId="77777777" w:rsidR="005C226E" w:rsidRDefault="00551DC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>WRR (Weighted Round Robin)) e Strict Priority (SP)</w:t>
            </w:r>
          </w:p>
          <w:p w14:paraId="41A2F51F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Implementar limitação de tráfego de entrada e saída por interface,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vlan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ou classe de serviço, permitindo variar a taxa de limitação com granularidade de 1 Mbps;</w:t>
            </w:r>
          </w:p>
          <w:p w14:paraId="23A271B7" w14:textId="77777777" w:rsidR="005C226E" w:rsidRDefault="005C22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26E" w14:paraId="509FE52D" w14:textId="77777777">
        <w:tc>
          <w:tcPr>
            <w:tcW w:w="9912" w:type="dxa"/>
            <w:shd w:val="clear" w:color="auto" w:fill="A6A6A6"/>
          </w:tcPr>
          <w:p w14:paraId="2994E848" w14:textId="77777777" w:rsidR="005C226E" w:rsidRDefault="00551DCB">
            <w:pPr>
              <w:keepNext/>
              <w:numPr>
                <w:ilvl w:val="0"/>
                <w:numId w:val="5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Funções de Camada 3</w:t>
            </w:r>
          </w:p>
        </w:tc>
      </w:tr>
      <w:tr w:rsidR="005C226E" w14:paraId="2735652B" w14:textId="77777777">
        <w:tc>
          <w:tcPr>
            <w:tcW w:w="9912" w:type="dxa"/>
            <w:shd w:val="clear" w:color="auto" w:fill="auto"/>
          </w:tcPr>
          <w:p w14:paraId="2127D314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0FD9770B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Implementar roteamento de pacotes IPv4 e IPv6 em hardware;</w:t>
            </w:r>
          </w:p>
          <w:p w14:paraId="24B88D21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Suportar, no mínimo, 1000 (mil) rotas estáticas;</w:t>
            </w:r>
          </w:p>
          <w:p w14:paraId="570B044D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Tabela de Roteamento com até 4096 rotas;</w:t>
            </w:r>
          </w:p>
          <w:p w14:paraId="5CB0EB97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Implementar roteamento entre as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VLANs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0A4AF619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Implementar DHCP Server;</w:t>
            </w:r>
          </w:p>
          <w:p w14:paraId="78CFC251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Implementar os protocolos de roteamento dinâmico para IPv4: RIPv1, RIPv2, OSPFv2:</w:t>
            </w:r>
          </w:p>
          <w:p w14:paraId="555EA831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Implementar mecanismo de segurança do protocolo OSPF permitindo a autenticação mutua entre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peers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OSPF;</w:t>
            </w:r>
          </w:p>
          <w:p w14:paraId="2B6748ED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Implementar Roteamento baseado em políticas, PBR;</w:t>
            </w:r>
          </w:p>
          <w:p w14:paraId="34657FDE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Deve permitir a criaç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ão e utilização simultânea de no mínimo 100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ACLs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(Access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Control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Lists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), baseadas em endereço IP de origem/destino, tipos de protocolo (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ip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tcp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udp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), portas de origem e destino;</w:t>
            </w:r>
          </w:p>
          <w:p w14:paraId="34E74456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5D3612BF" w14:textId="77777777">
        <w:tc>
          <w:tcPr>
            <w:tcW w:w="9912" w:type="dxa"/>
            <w:shd w:val="clear" w:color="auto" w:fill="A6A6A6"/>
          </w:tcPr>
          <w:p w14:paraId="4676F8DD" w14:textId="77777777" w:rsidR="005C226E" w:rsidRDefault="00551DCB">
            <w:pPr>
              <w:keepNext/>
              <w:numPr>
                <w:ilvl w:val="0"/>
                <w:numId w:val="5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Alimentação</w:t>
            </w:r>
          </w:p>
        </w:tc>
      </w:tr>
      <w:tr w:rsidR="005C226E" w14:paraId="629BBA5D" w14:textId="77777777">
        <w:tc>
          <w:tcPr>
            <w:tcW w:w="9912" w:type="dxa"/>
            <w:shd w:val="clear" w:color="auto" w:fill="auto"/>
          </w:tcPr>
          <w:p w14:paraId="7E7A08C4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2AAF502C" w14:textId="77777777" w:rsidR="005C226E" w:rsidRDefault="005C226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eastAsia="Calibri" w:hAnsi="Century Gothic" w:cs="Arial"/>
                <w:vanish/>
                <w:sz w:val="22"/>
                <w:szCs w:val="22"/>
              </w:rPr>
            </w:pPr>
          </w:p>
          <w:p w14:paraId="22A38353" w14:textId="77777777" w:rsidR="005C226E" w:rsidRDefault="005C226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eastAsia="Calibri" w:hAnsi="Century Gothic" w:cs="Arial"/>
                <w:vanish/>
                <w:sz w:val="22"/>
                <w:szCs w:val="22"/>
              </w:rPr>
            </w:pPr>
          </w:p>
          <w:p w14:paraId="75F1CABC" w14:textId="77777777" w:rsidR="005C226E" w:rsidRDefault="005C226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eastAsia="Calibri" w:hAnsi="Century Gothic" w:cs="Arial"/>
                <w:vanish/>
                <w:sz w:val="22"/>
                <w:szCs w:val="22"/>
              </w:rPr>
            </w:pPr>
          </w:p>
          <w:p w14:paraId="57FB885B" w14:textId="77777777" w:rsidR="005C226E" w:rsidRDefault="005C226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eastAsia="Calibri" w:hAnsi="Century Gothic" w:cs="Arial"/>
                <w:vanish/>
                <w:sz w:val="22"/>
                <w:szCs w:val="22"/>
              </w:rPr>
            </w:pPr>
          </w:p>
          <w:p w14:paraId="67AAE0D9" w14:textId="77777777" w:rsidR="005C226E" w:rsidRDefault="005C226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eastAsia="Calibri" w:hAnsi="Century Gothic" w:cs="Arial"/>
                <w:vanish/>
                <w:sz w:val="22"/>
                <w:szCs w:val="22"/>
              </w:rPr>
            </w:pPr>
          </w:p>
          <w:p w14:paraId="2180E436" w14:textId="77777777" w:rsidR="005C226E" w:rsidRDefault="005C226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eastAsia="Calibri" w:hAnsi="Century Gothic" w:cs="Arial"/>
                <w:vanish/>
                <w:sz w:val="22"/>
                <w:szCs w:val="22"/>
              </w:rPr>
            </w:pPr>
          </w:p>
          <w:p w14:paraId="68BFBD5D" w14:textId="77777777" w:rsidR="005C226E" w:rsidRDefault="005C226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eastAsia="Calibri" w:hAnsi="Century Gothic" w:cs="Arial"/>
                <w:vanish/>
                <w:sz w:val="22"/>
                <w:szCs w:val="22"/>
              </w:rPr>
            </w:pPr>
          </w:p>
          <w:p w14:paraId="1ED07925" w14:textId="77777777" w:rsidR="005C226E" w:rsidRDefault="005C226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eastAsia="Calibri" w:hAnsi="Century Gothic" w:cs="Arial"/>
                <w:vanish/>
                <w:sz w:val="22"/>
                <w:szCs w:val="22"/>
              </w:rPr>
            </w:pPr>
          </w:p>
          <w:p w14:paraId="3EC44A8C" w14:textId="77777777" w:rsidR="005C226E" w:rsidRDefault="00551DCB">
            <w:pPr>
              <w:numPr>
                <w:ilvl w:val="1"/>
                <w:numId w:val="7"/>
              </w:numPr>
              <w:ind w:left="43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Fonte de alimentação interna, com seleção 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automática de tensão entre 110V e 220V;</w:t>
            </w:r>
          </w:p>
          <w:p w14:paraId="0B6CA8FD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26E" w14:paraId="1C044FFE" w14:textId="77777777">
        <w:tc>
          <w:tcPr>
            <w:tcW w:w="9912" w:type="dxa"/>
            <w:shd w:val="clear" w:color="auto" w:fill="A6A6A6"/>
          </w:tcPr>
          <w:p w14:paraId="0B49746E" w14:textId="77777777" w:rsidR="005C226E" w:rsidRDefault="00551DCB">
            <w:pPr>
              <w:keepNext/>
              <w:numPr>
                <w:ilvl w:val="0"/>
                <w:numId w:val="5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Diversos</w:t>
            </w:r>
          </w:p>
        </w:tc>
      </w:tr>
      <w:tr w:rsidR="005C226E" w14:paraId="26BCB8D8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6C7D874E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Manual de instalação, configuração e operação;</w:t>
            </w:r>
          </w:p>
        </w:tc>
      </w:tr>
      <w:tr w:rsidR="005C226E" w14:paraId="328AAA09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310BF389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 equipamento deverá ser novo e constar na linha de comercialização do fabricante;</w:t>
            </w:r>
          </w:p>
        </w:tc>
      </w:tr>
      <w:tr w:rsidR="005C226E" w14:paraId="2CCEB625" w14:textId="77777777">
        <w:tc>
          <w:tcPr>
            <w:tcW w:w="9912" w:type="dxa"/>
            <w:tcBorders>
              <w:top w:val="nil"/>
            </w:tcBorders>
            <w:shd w:val="clear" w:color="auto" w:fill="auto"/>
          </w:tcPr>
          <w:p w14:paraId="0CA9D7E4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Todas as licenças necessárias para o cumprimento dos </w:t>
            </w:r>
            <w:r>
              <w:rPr>
                <w:rFonts w:ascii="Century Gothic" w:hAnsi="Century Gothic" w:cs="Arial"/>
                <w:sz w:val="22"/>
                <w:szCs w:val="22"/>
              </w:rPr>
              <w:t>requisitos deverão ser fornecidas junto com o equipamento, sem prazo de validade;</w:t>
            </w:r>
          </w:p>
          <w:p w14:paraId="6ACBF747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Todos os equipamentos a serem entregues deverão ser idênticos, ou seja, todos os componentes externos e internos de mesmos modelos e marca conforme informados na Proposta Com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ercial. Caso o componente não mais se encontra disponível no mercado, admitem-se substitutos com qualidade e características idênticas ou superiores da mesma marca, mediante declaração técnica.</w:t>
            </w:r>
          </w:p>
          <w:p w14:paraId="2DDA5A80" w14:textId="77777777" w:rsidR="005C226E" w:rsidRDefault="00551DC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</w:p>
        </w:tc>
      </w:tr>
      <w:tr w:rsidR="005C226E" w14:paraId="3E38EC4E" w14:textId="77777777">
        <w:tc>
          <w:tcPr>
            <w:tcW w:w="9912" w:type="dxa"/>
            <w:shd w:val="clear" w:color="auto" w:fill="A6A6A6"/>
          </w:tcPr>
          <w:p w14:paraId="112E7486" w14:textId="77777777" w:rsidR="005C226E" w:rsidRDefault="00551DCB">
            <w:pPr>
              <w:keepNext/>
              <w:numPr>
                <w:ilvl w:val="0"/>
                <w:numId w:val="5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Garantia</w:t>
            </w:r>
          </w:p>
        </w:tc>
      </w:tr>
      <w:tr w:rsidR="005C226E" w14:paraId="39BAE0AC" w14:textId="77777777">
        <w:tc>
          <w:tcPr>
            <w:tcW w:w="9912" w:type="dxa"/>
            <w:shd w:val="clear" w:color="auto" w:fill="auto"/>
          </w:tcPr>
          <w:p w14:paraId="28CE4BF2" w14:textId="77777777" w:rsidR="005C226E" w:rsidRDefault="005C226E">
            <w:pPr>
              <w:spacing w:line="276" w:lineRule="auto"/>
              <w:ind w:left="432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0D445411" w14:textId="77777777" w:rsidR="005C226E" w:rsidRDefault="00551DCB">
            <w:pPr>
              <w:numPr>
                <w:ilvl w:val="1"/>
                <w:numId w:val="5"/>
              </w:numPr>
              <w:suppressAutoHyphens w:val="0"/>
              <w:spacing w:line="276" w:lineRule="auto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60 meses;</w:t>
            </w:r>
          </w:p>
          <w:p w14:paraId="1159B8CA" w14:textId="77777777" w:rsidR="005C226E" w:rsidRDefault="00551DCB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 xml:space="preserve">O fabricante deverá fornecer </w:t>
            </w:r>
            <w:r>
              <w:rPr>
                <w:rFonts w:ascii="Century Gothic" w:hAnsi="Century Gothic" w:cs="Tahoma"/>
                <w:sz w:val="22"/>
              </w:rPr>
              <w:t>atualizações de firmware de forma gratuita por todo o período de garantia do equipamento;</w:t>
            </w:r>
          </w:p>
          <w:p w14:paraId="3A12E218" w14:textId="77777777" w:rsidR="005C226E" w:rsidRDefault="00551DCB">
            <w:pPr>
              <w:numPr>
                <w:ilvl w:val="1"/>
                <w:numId w:val="5"/>
              </w:numPr>
              <w:suppressAutoHyphens w:val="0"/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O fabricante deverá disponibilizar central de contato para a solicitação do serviço de garantia via, no mínimo, site web e e-mail;</w:t>
            </w:r>
          </w:p>
          <w:p w14:paraId="01787BDA" w14:textId="77777777" w:rsidR="005C226E" w:rsidRDefault="00551DCB">
            <w:pPr>
              <w:numPr>
                <w:ilvl w:val="1"/>
                <w:numId w:val="5"/>
              </w:numPr>
              <w:suppressAutoHyphens w:val="0"/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 Caso seja necessária 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substituição de alguma peça ou equipamento, o mesmo deverá ser realizado no prazo máximo de 2 dias úteis após abertura do chamado.</w:t>
            </w:r>
          </w:p>
          <w:p w14:paraId="06341877" w14:textId="77777777" w:rsidR="005C226E" w:rsidRDefault="00551DCB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Ficará a cargo da CONTRATADA ou fabricante o envio do produto substituto e sua entrega em local definido pela CONTRATANTE, b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em como a remoção do equipamento afetado pela garantia prestada, trâmites e eventuais despesas de devolução dos mesmos ao fabricante. Esta remoção se dará em até 5 dias úteis a partir de disponibilizado o equipamento pela CONTRATANTE.</w:t>
            </w:r>
          </w:p>
          <w:p w14:paraId="179B3E8A" w14:textId="77777777" w:rsidR="005C226E" w:rsidRDefault="005C226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14A0B52" w14:textId="77777777" w:rsidR="005C226E" w:rsidRDefault="005C226E">
      <w:pPr>
        <w:rPr>
          <w:rFonts w:ascii="Century Gothic" w:hAnsi="Century Gothic"/>
          <w:b/>
          <w:sz w:val="22"/>
        </w:rPr>
      </w:pPr>
    </w:p>
    <w:sectPr w:rsidR="005C226E">
      <w:headerReference w:type="default" r:id="rId8"/>
      <w:footerReference w:type="default" r:id="rId9"/>
      <w:pgSz w:w="11906" w:h="16838"/>
      <w:pgMar w:top="624" w:right="851" w:bottom="284" w:left="851" w:header="567" w:footer="84" w:gutter="0"/>
      <w:cols w:space="720"/>
      <w:formProt w:val="0"/>
      <w:docGrid w:linePitch="10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AA31" w14:textId="77777777" w:rsidR="00000000" w:rsidRDefault="00551DCB">
      <w:r>
        <w:separator/>
      </w:r>
    </w:p>
  </w:endnote>
  <w:endnote w:type="continuationSeparator" w:id="0">
    <w:p w14:paraId="0D2D6D1D" w14:textId="77777777" w:rsidR="00000000" w:rsidRDefault="0055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81F4" w14:textId="77777777" w:rsidR="005C226E" w:rsidRDefault="00551DCB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9" behindDoc="1" locked="0" layoutInCell="1" allowOverlap="1" wp14:anchorId="2A812DE4" wp14:editId="38CA57AC">
              <wp:simplePos x="0" y="0"/>
              <wp:positionH relativeFrom="column">
                <wp:posOffset>133350</wp:posOffset>
              </wp:positionH>
              <wp:positionV relativeFrom="paragraph">
                <wp:posOffset>281940</wp:posOffset>
              </wp:positionV>
              <wp:extent cx="6497955" cy="34925"/>
              <wp:effectExtent l="0" t="0" r="19050" b="2413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280" cy="21600"/>
                      </a:xfrm>
                      <a:prstGeom prst="line">
                        <a:avLst/>
                      </a:prstGeom>
                      <a:ln w="190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22.2pt" to="522.05pt,23.85pt" ID="Line 7" stroked="f" style="position:absolute" wp14:anchorId="4F1FD8F2">
              <v:stroke color="#3465a4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</w:t>
    </w:r>
    <w:r>
      <w:t>: (27)3224-5914 - Fax: (27) 3225-4499</w:t>
    </w:r>
  </w:p>
  <w:p w14:paraId="496B5C16" w14:textId="77777777" w:rsidR="005C226E" w:rsidRDefault="00551DCB">
    <w:pPr>
      <w:pStyle w:val="Rodap"/>
      <w:jc w:val="center"/>
    </w:pPr>
    <w:hyperlink r:id="rId1">
      <w:r>
        <w:rPr>
          <w:rStyle w:val="Hyperlink"/>
        </w:rPr>
        <w:t>www.prodest.es.gov.br</w:t>
      </w:r>
    </w:hyperlink>
  </w:p>
  <w:p w14:paraId="36B887F1" w14:textId="77777777" w:rsidR="005C226E" w:rsidRDefault="005C226E">
    <w:pPr>
      <w:pStyle w:val="Rodap"/>
      <w:rPr>
        <w:rFonts w:ascii="Arial" w:hAnsi="Arial"/>
        <w:b/>
        <w:sz w:val="12"/>
      </w:rPr>
    </w:pPr>
  </w:p>
  <w:p w14:paraId="6043FB1F" w14:textId="77777777" w:rsidR="005C226E" w:rsidRDefault="00551DCB">
    <w:pPr>
      <w:pStyle w:val="Rodap"/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9BF5" w14:textId="77777777" w:rsidR="00000000" w:rsidRDefault="00551DCB">
      <w:r>
        <w:separator/>
      </w:r>
    </w:p>
  </w:footnote>
  <w:footnote w:type="continuationSeparator" w:id="0">
    <w:p w14:paraId="166D7DC0" w14:textId="77777777" w:rsidR="00000000" w:rsidRDefault="0055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17B4" w14:textId="77777777" w:rsidR="005C226E" w:rsidRDefault="00551DC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41E103E3" wp14:editId="705EE38B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30775" cy="582295"/>
              <wp:effectExtent l="0" t="0" r="508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20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924524" w14:textId="77777777" w:rsidR="005C226E" w:rsidRDefault="00551DCB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Governo do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Estado do Espírito Santo</w:t>
                          </w:r>
                        </w:p>
                        <w:p w14:paraId="17733FE3" w14:textId="77777777" w:rsidR="005C226E" w:rsidRDefault="00551DCB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Secretaria de Estado de Gestão e Recursos Humanos – SEGER</w:t>
                          </w:r>
                        </w:p>
                        <w:p w14:paraId="3B6697B8" w14:textId="77777777" w:rsidR="005C226E" w:rsidRDefault="00551DCB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69D746C8" w14:textId="77777777" w:rsidR="005C226E" w:rsidRDefault="005C226E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02C357CD" w14:textId="77777777" w:rsidR="005C226E" w:rsidRDefault="005C226E">
                          <w:pPr>
                            <w:pStyle w:val="FrameContents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f" style="position:absolute;margin-left:42.5pt;margin-top:7.85pt;width:388.15pt;height:45.75pt" wp14:anchorId="5E7D3471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rFonts w:ascii="Arial" w:hAnsi="Arial" w:cs="Arial"/>
                        <w:b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Governo do Estado do Espírito Santo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t>Secretaria de Estado de Gestão e Recursos Humanos – SEGER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t xml:space="preserve">Instituto de Tecnologia da Informação e Comunicação do Estado do Espírito Santo 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</w:r>
                  </w:p>
                  <w:p>
                    <w:pPr>
                      <w:pStyle w:val="FrameContents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3" behindDoc="1" locked="0" layoutInCell="1" allowOverlap="1" wp14:anchorId="034C41A9" wp14:editId="1F7FB51B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8" name="Image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7" behindDoc="1" locked="0" layoutInCell="1" allowOverlap="1" wp14:anchorId="015395F2" wp14:editId="7EAC13D1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3D1EDE" w14:textId="77777777" w:rsidR="005C226E" w:rsidRDefault="005C226E">
    <w:pPr>
      <w:pStyle w:val="Cabealho"/>
    </w:pPr>
  </w:p>
  <w:p w14:paraId="30D6199E" w14:textId="77777777" w:rsidR="005C226E" w:rsidRDefault="005C226E">
    <w:pPr>
      <w:pStyle w:val="Cabealho"/>
    </w:pPr>
  </w:p>
  <w:p w14:paraId="20A19C9D" w14:textId="77777777" w:rsidR="005C226E" w:rsidRDefault="005C226E">
    <w:pPr>
      <w:pStyle w:val="Cabealho"/>
    </w:pPr>
  </w:p>
  <w:p w14:paraId="7302012F" w14:textId="77777777" w:rsidR="005C226E" w:rsidRDefault="005C22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BD8"/>
    <w:multiLevelType w:val="multilevel"/>
    <w:tmpl w:val="5E9846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1E5B46"/>
    <w:multiLevelType w:val="multilevel"/>
    <w:tmpl w:val="9FA4DD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2314832"/>
    <w:multiLevelType w:val="multilevel"/>
    <w:tmpl w:val="C5BA1A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 w15:restartNumberingAfterBreak="0">
    <w:nsid w:val="02564CF1"/>
    <w:multiLevelType w:val="multilevel"/>
    <w:tmpl w:val="DDFE07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6E06F13"/>
    <w:multiLevelType w:val="multilevel"/>
    <w:tmpl w:val="D7DA62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6EC4DD3"/>
    <w:multiLevelType w:val="multilevel"/>
    <w:tmpl w:val="BE1E2F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55700A"/>
    <w:multiLevelType w:val="multilevel"/>
    <w:tmpl w:val="EE92EF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505E2E"/>
    <w:multiLevelType w:val="multilevel"/>
    <w:tmpl w:val="B2281F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1504664B"/>
    <w:multiLevelType w:val="multilevel"/>
    <w:tmpl w:val="28A0E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AC53AD9"/>
    <w:multiLevelType w:val="multilevel"/>
    <w:tmpl w:val="C02871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1BD26F93"/>
    <w:multiLevelType w:val="multilevel"/>
    <w:tmpl w:val="4F584D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1F250BF2"/>
    <w:multiLevelType w:val="multilevel"/>
    <w:tmpl w:val="0DC6B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tulo5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FEB3CB8"/>
    <w:multiLevelType w:val="multilevel"/>
    <w:tmpl w:val="4D6A3E6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07550A3"/>
    <w:multiLevelType w:val="multilevel"/>
    <w:tmpl w:val="7A9C45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22C06334"/>
    <w:multiLevelType w:val="multilevel"/>
    <w:tmpl w:val="0E7AE0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3E303DB"/>
    <w:multiLevelType w:val="multilevel"/>
    <w:tmpl w:val="29EC92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6" w15:restartNumberingAfterBreak="0">
    <w:nsid w:val="25112ED2"/>
    <w:multiLevelType w:val="multilevel"/>
    <w:tmpl w:val="D640DC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28353C48"/>
    <w:multiLevelType w:val="multilevel"/>
    <w:tmpl w:val="ADFE55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2E496D1D"/>
    <w:multiLevelType w:val="multilevel"/>
    <w:tmpl w:val="A4E2EF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3A30075D"/>
    <w:multiLevelType w:val="multilevel"/>
    <w:tmpl w:val="64F8E4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3B1020B0"/>
    <w:multiLevelType w:val="multilevel"/>
    <w:tmpl w:val="79ECD5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F141ECD"/>
    <w:multiLevelType w:val="multilevel"/>
    <w:tmpl w:val="AB5A0A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408F6C09"/>
    <w:multiLevelType w:val="multilevel"/>
    <w:tmpl w:val="BCB608A2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43541D8D"/>
    <w:multiLevelType w:val="multilevel"/>
    <w:tmpl w:val="AEDEEA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9AA4986"/>
    <w:multiLevelType w:val="multilevel"/>
    <w:tmpl w:val="B6EAC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A9F0553"/>
    <w:multiLevelType w:val="multilevel"/>
    <w:tmpl w:val="00F287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B62767"/>
    <w:multiLevelType w:val="multilevel"/>
    <w:tmpl w:val="BBB83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205A44"/>
    <w:multiLevelType w:val="multilevel"/>
    <w:tmpl w:val="69A07C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6507111A"/>
    <w:multiLevelType w:val="multilevel"/>
    <w:tmpl w:val="70362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65AE01D4"/>
    <w:multiLevelType w:val="multilevel"/>
    <w:tmpl w:val="BD8C1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67BF6864"/>
    <w:multiLevelType w:val="multilevel"/>
    <w:tmpl w:val="273EBB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C22198D"/>
    <w:multiLevelType w:val="multilevel"/>
    <w:tmpl w:val="F572B6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6C967658"/>
    <w:multiLevelType w:val="multilevel"/>
    <w:tmpl w:val="CDF234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FB83806"/>
    <w:multiLevelType w:val="multilevel"/>
    <w:tmpl w:val="EFD21216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4" w15:restartNumberingAfterBreak="0">
    <w:nsid w:val="70316875"/>
    <w:multiLevelType w:val="multilevel"/>
    <w:tmpl w:val="2E3E4B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35" w15:restartNumberingAfterBreak="0">
    <w:nsid w:val="73CC3228"/>
    <w:multiLevelType w:val="multilevel"/>
    <w:tmpl w:val="E9645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7EC6CCF"/>
    <w:multiLevelType w:val="multilevel"/>
    <w:tmpl w:val="165081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0"/>
  </w:num>
  <w:num w:numId="5">
    <w:abstractNumId w:val="16"/>
  </w:num>
  <w:num w:numId="6">
    <w:abstractNumId w:val="24"/>
  </w:num>
  <w:num w:numId="7">
    <w:abstractNumId w:val="7"/>
  </w:num>
  <w:num w:numId="8">
    <w:abstractNumId w:val="5"/>
  </w:num>
  <w:num w:numId="9">
    <w:abstractNumId w:val="29"/>
  </w:num>
  <w:num w:numId="10">
    <w:abstractNumId w:val="32"/>
  </w:num>
  <w:num w:numId="11">
    <w:abstractNumId w:val="22"/>
  </w:num>
  <w:num w:numId="12">
    <w:abstractNumId w:val="26"/>
  </w:num>
  <w:num w:numId="13">
    <w:abstractNumId w:val="25"/>
  </w:num>
  <w:num w:numId="14">
    <w:abstractNumId w:val="15"/>
  </w:num>
  <w:num w:numId="15">
    <w:abstractNumId w:val="33"/>
  </w:num>
  <w:num w:numId="16">
    <w:abstractNumId w:val="17"/>
  </w:num>
  <w:num w:numId="17">
    <w:abstractNumId w:val="31"/>
  </w:num>
  <w:num w:numId="18">
    <w:abstractNumId w:val="9"/>
  </w:num>
  <w:num w:numId="19">
    <w:abstractNumId w:val="13"/>
  </w:num>
  <w:num w:numId="20">
    <w:abstractNumId w:val="20"/>
  </w:num>
  <w:num w:numId="21">
    <w:abstractNumId w:val="36"/>
  </w:num>
  <w:num w:numId="22">
    <w:abstractNumId w:val="3"/>
  </w:num>
  <w:num w:numId="23">
    <w:abstractNumId w:val="28"/>
  </w:num>
  <w:num w:numId="24">
    <w:abstractNumId w:val="19"/>
  </w:num>
  <w:num w:numId="25">
    <w:abstractNumId w:val="35"/>
  </w:num>
  <w:num w:numId="26">
    <w:abstractNumId w:val="18"/>
  </w:num>
  <w:num w:numId="27">
    <w:abstractNumId w:val="1"/>
  </w:num>
  <w:num w:numId="28">
    <w:abstractNumId w:val="8"/>
  </w:num>
  <w:num w:numId="29">
    <w:abstractNumId w:val="10"/>
  </w:num>
  <w:num w:numId="30">
    <w:abstractNumId w:val="14"/>
  </w:num>
  <w:num w:numId="31">
    <w:abstractNumId w:val="27"/>
  </w:num>
  <w:num w:numId="32">
    <w:abstractNumId w:val="23"/>
  </w:num>
  <w:num w:numId="33">
    <w:abstractNumId w:val="12"/>
  </w:num>
  <w:num w:numId="34">
    <w:abstractNumId w:val="4"/>
  </w:num>
  <w:num w:numId="35">
    <w:abstractNumId w:val="21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6E"/>
    <w:rsid w:val="002301D0"/>
    <w:rsid w:val="00551DCB"/>
    <w:rsid w:val="005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2B70"/>
  <w15:docId w15:val="{85722B2C-9FA0-424F-94D1-5D65FC6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A"/>
    <w:rPr>
      <w:color w:val="00000A"/>
    </w:rPr>
  </w:style>
  <w:style w:type="paragraph" w:styleId="Ttulo5">
    <w:name w:val="heading 5"/>
    <w:basedOn w:val="Normal"/>
    <w:next w:val="Normal"/>
    <w:link w:val="Ttulo5Char"/>
    <w:qFormat/>
    <w:rsid w:val="000A6C15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32E53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9A2A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A2A73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A2A73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A2A73"/>
    <w:rPr>
      <w:rFonts w:ascii="Tahoma" w:hAnsi="Tahoma" w:cs="Tahoma"/>
      <w:sz w:val="16"/>
      <w:szCs w:val="16"/>
    </w:rPr>
  </w:style>
  <w:style w:type="character" w:customStyle="1" w:styleId="PargrafoNormalChar">
    <w:name w:val="Parágrafo Normal Char"/>
    <w:link w:val="PargrafoNormal"/>
    <w:uiPriority w:val="99"/>
    <w:qFormat/>
    <w:rsid w:val="001A69D2"/>
    <w:rPr>
      <w:sz w:val="24"/>
      <w:szCs w:val="24"/>
    </w:rPr>
  </w:style>
  <w:style w:type="character" w:customStyle="1" w:styleId="NumberingSymbols">
    <w:name w:val="Numbering Symbols"/>
    <w:qFormat/>
    <w:rPr>
      <w:rFonts w:ascii="Century Gothic" w:hAnsi="Century Gothic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Ttulo5Char">
    <w:name w:val="Título 5 Char"/>
    <w:basedOn w:val="Fontepargpadro"/>
    <w:link w:val="Ttulo5"/>
    <w:qFormat/>
    <w:rsid w:val="000A6C15"/>
    <w:rPr>
      <w:b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965"/>
    <w:rPr>
      <w:color w:val="00000A"/>
    </w:rPr>
  </w:style>
  <w:style w:type="character" w:customStyle="1" w:styleId="Nvel1-TextoChar">
    <w:name w:val="Nível 1 - Texto Char"/>
    <w:basedOn w:val="Fontepargpadro"/>
    <w:qFormat/>
    <w:rsid w:val="00891965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7043F"/>
    <w:rPr>
      <w:color w:val="00000A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ind w:firstLine="1416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A2A73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A2A7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A2A73"/>
    <w:rPr>
      <w:rFonts w:ascii="Tahoma" w:hAnsi="Tahoma" w:cs="Tahoma"/>
      <w:sz w:val="16"/>
      <w:szCs w:val="16"/>
    </w:rPr>
  </w:style>
  <w:style w:type="paragraph" w:customStyle="1" w:styleId="Edital-Nvel1">
    <w:name w:val="Edital - Nível 1"/>
    <w:basedOn w:val="Normal"/>
    <w:qFormat/>
    <w:rsid w:val="00F33E2D"/>
    <w:p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E33133"/>
    <w:pPr>
      <w:jc w:val="both"/>
    </w:pPr>
    <w:rPr>
      <w:rFonts w:ascii="Century Gothic" w:eastAsia="Batang" w:hAnsi="Century Gothic"/>
      <w:sz w:val="22"/>
      <w:szCs w:val="22"/>
    </w:rPr>
  </w:style>
  <w:style w:type="paragraph" w:customStyle="1" w:styleId="Edital-Nvel3">
    <w:name w:val="Edital - Nível 3"/>
    <w:basedOn w:val="Edital-Nvel2"/>
    <w:qFormat/>
    <w:rsid w:val="00F33E2D"/>
  </w:style>
  <w:style w:type="paragraph" w:customStyle="1" w:styleId="Edital-Nvel4">
    <w:name w:val="Edital - Nível 4"/>
    <w:basedOn w:val="Edital-Nvel3"/>
    <w:qFormat/>
    <w:rsid w:val="00F33E2D"/>
    <w:pPr>
      <w:tabs>
        <w:tab w:val="left" w:pos="1134"/>
      </w:tabs>
    </w:pPr>
  </w:style>
  <w:style w:type="paragraph" w:customStyle="1" w:styleId="Edital-Nvel5">
    <w:name w:val="Edital - Nível 5"/>
    <w:basedOn w:val="Edital-Nvel4"/>
    <w:next w:val="Normal"/>
    <w:qFormat/>
    <w:rsid w:val="00F33E2D"/>
  </w:style>
  <w:style w:type="paragraph" w:styleId="PargrafodaLista">
    <w:name w:val="List Paragraph"/>
    <w:basedOn w:val="Normal"/>
    <w:link w:val="PargrafodaListaChar"/>
    <w:uiPriority w:val="34"/>
    <w:qFormat/>
    <w:rsid w:val="007D14CB"/>
    <w:pPr>
      <w:ind w:left="708"/>
    </w:pPr>
  </w:style>
  <w:style w:type="paragraph" w:customStyle="1" w:styleId="Edital-Semnmero">
    <w:name w:val="Edital - Sem número"/>
    <w:basedOn w:val="Normal"/>
    <w:next w:val="Normal"/>
    <w:uiPriority w:val="99"/>
    <w:qFormat/>
    <w:rsid w:val="00B911FA"/>
    <w:rPr>
      <w:rFonts w:ascii="Arial" w:eastAsia="Batang" w:hAnsi="Arial"/>
      <w:sz w:val="22"/>
    </w:rPr>
  </w:style>
  <w:style w:type="paragraph" w:customStyle="1" w:styleId="Corpo">
    <w:name w:val="Corpo"/>
    <w:uiPriority w:val="99"/>
    <w:qFormat/>
    <w:rsid w:val="001A69D2"/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qFormat/>
    <w:rsid w:val="001A69D2"/>
    <w:pPr>
      <w:spacing w:after="12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69D2"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vel1-Texto">
    <w:name w:val="Nível 1 - Texto"/>
    <w:basedOn w:val="Normal"/>
    <w:qFormat/>
    <w:rsid w:val="00891965"/>
    <w:pPr>
      <w:suppressAutoHyphens w:val="0"/>
      <w:spacing w:before="120" w:after="240" w:line="276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customStyle="1" w:styleId="nabc">
    <w:name w:val="nabc"/>
    <w:basedOn w:val="Normal"/>
    <w:qFormat/>
    <w:rsid w:val="00D91473"/>
    <w:pPr>
      <w:suppressAutoHyphens w:val="0"/>
      <w:spacing w:beforeAutospacing="1" w:afterAutospacing="1"/>
    </w:pPr>
    <w:rPr>
      <w:rFonts w:eastAsiaTheme="minorHAnsi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6051-4227-4CDD-AB6F-ECD6728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5120</Characters>
  <Application>Microsoft Office Word</Application>
  <DocSecurity>0</DocSecurity>
  <Lines>42</Lines>
  <Paragraphs>12</Paragraphs>
  <ScaleCrop>false</ScaleCrop>
  <Company>PRODEST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gustavo.teixeira</dc:creator>
  <dc:description/>
  <cp:lastModifiedBy>Gustavo Castro Teixeira</cp:lastModifiedBy>
  <cp:revision>3</cp:revision>
  <cp:lastPrinted>2020-08-11T19:07:00Z</cp:lastPrinted>
  <dcterms:created xsi:type="dcterms:W3CDTF">2022-04-04T12:22:00Z</dcterms:created>
  <dcterms:modified xsi:type="dcterms:W3CDTF">2022-04-04T12:23:00Z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